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CA" w:rsidRDefault="00553CCA" w:rsidP="00883AC5">
      <w:pPr>
        <w:pStyle w:val="01INTROBOLD"/>
        <w:rPr>
          <w:b w:val="0"/>
          <w:color w:val="auto"/>
          <w:szCs w:val="20"/>
          <w:lang w:val="fr-FR"/>
        </w:rPr>
      </w:pPr>
    </w:p>
    <w:p w:rsidR="00F35798" w:rsidRPr="00443198" w:rsidRDefault="00883AC5" w:rsidP="00883AC5">
      <w:pPr>
        <w:pStyle w:val="01INTROBOLD"/>
        <w:rPr>
          <w:b w:val="0"/>
          <w:color w:val="auto"/>
          <w:szCs w:val="20"/>
          <w:lang w:val="fr-FR"/>
        </w:rPr>
      </w:pPr>
      <w:r w:rsidRPr="00443198">
        <w:rPr>
          <w:b w:val="0"/>
          <w:color w:val="auto"/>
          <w:szCs w:val="20"/>
          <w:lang w:val="fr-FR"/>
        </w:rPr>
        <w:t xml:space="preserve">Trappes, le </w:t>
      </w:r>
      <w:r w:rsidR="00FD638E">
        <w:rPr>
          <w:b w:val="0"/>
          <w:color w:val="auto"/>
          <w:szCs w:val="20"/>
          <w:lang w:val="fr-FR"/>
        </w:rPr>
        <w:t>21</w:t>
      </w:r>
      <w:bookmarkStart w:id="0" w:name="_GoBack"/>
      <w:bookmarkEnd w:id="0"/>
      <w:r w:rsidR="00553CCA">
        <w:rPr>
          <w:b w:val="0"/>
          <w:color w:val="auto"/>
          <w:szCs w:val="20"/>
          <w:lang w:val="fr-FR"/>
        </w:rPr>
        <w:t xml:space="preserve"> mai 2019</w:t>
      </w:r>
    </w:p>
    <w:p w:rsidR="00F35798" w:rsidRPr="00443198" w:rsidRDefault="00F35798" w:rsidP="00F767FE">
      <w:pPr>
        <w:pStyle w:val="01INTROBOLD"/>
        <w:jc w:val="center"/>
        <w:rPr>
          <w:sz w:val="22"/>
          <w:szCs w:val="22"/>
          <w:lang w:val="fr-FR"/>
        </w:rPr>
      </w:pPr>
    </w:p>
    <w:p w:rsidR="00F35798" w:rsidRPr="00443198" w:rsidRDefault="00F35798" w:rsidP="00F35798">
      <w:pPr>
        <w:tabs>
          <w:tab w:val="left" w:pos="3215"/>
        </w:tabs>
        <w:spacing w:line="360" w:lineRule="auto"/>
        <w:ind w:right="210"/>
        <w:jc w:val="both"/>
        <w:rPr>
          <w:rFonts w:asciiTheme="minorHAnsi" w:hAnsiTheme="minorHAnsi" w:cstheme="minorHAnsi"/>
          <w:szCs w:val="18"/>
          <w:lang w:val="fr-FR"/>
        </w:rPr>
      </w:pPr>
    </w:p>
    <w:p w:rsidR="002A3B33" w:rsidRPr="00B72FF5" w:rsidRDefault="00B72FF5" w:rsidP="00891BF1">
      <w:pPr>
        <w:shd w:val="clear" w:color="auto" w:fill="FFFFFF" w:themeFill="background1"/>
        <w:jc w:val="center"/>
        <w:rPr>
          <w:b/>
          <w:color w:val="005FAA" w:themeColor="accent1"/>
          <w:sz w:val="24"/>
          <w:szCs w:val="24"/>
          <w:lang w:val="fr-FR"/>
        </w:rPr>
      </w:pPr>
      <w:r w:rsidRPr="00B72FF5">
        <w:rPr>
          <w:b/>
          <w:color w:val="005FAA" w:themeColor="accent1"/>
          <w:sz w:val="24"/>
          <w:szCs w:val="24"/>
          <w:lang w:val="fr-FR"/>
        </w:rPr>
        <w:t xml:space="preserve"> </w:t>
      </w:r>
      <w:r w:rsidR="00CB33F3">
        <w:rPr>
          <w:b/>
          <w:color w:val="005FAA" w:themeColor="accent1"/>
          <w:sz w:val="24"/>
          <w:szCs w:val="24"/>
          <w:lang w:val="fr-FR"/>
        </w:rPr>
        <w:t>Mopar</w:t>
      </w:r>
      <w:r w:rsidR="00CB33F3" w:rsidRPr="00CB33F3">
        <w:rPr>
          <w:rFonts w:cs="Arial"/>
          <w:b/>
          <w:color w:val="005FAA" w:themeColor="accent1"/>
          <w:szCs w:val="24"/>
          <w:lang w:val="fr-FR"/>
        </w:rPr>
        <w:t>®</w:t>
      </w:r>
      <w:r w:rsidR="00CB33F3">
        <w:rPr>
          <w:rFonts w:cs="Arial"/>
          <w:b/>
          <w:color w:val="005FAA" w:themeColor="accent1"/>
          <w:sz w:val="24"/>
          <w:szCs w:val="24"/>
          <w:lang w:val="fr-FR"/>
        </w:rPr>
        <w:t xml:space="preserve"> lance l’o</w:t>
      </w:r>
      <w:r w:rsidR="0090007E">
        <w:rPr>
          <w:b/>
          <w:color w:val="005FAA" w:themeColor="accent1"/>
          <w:sz w:val="24"/>
          <w:szCs w:val="24"/>
          <w:lang w:val="fr-FR"/>
        </w:rPr>
        <w:t xml:space="preserve">pération </w:t>
      </w:r>
      <w:r w:rsidR="00553CCA">
        <w:rPr>
          <w:b/>
          <w:color w:val="005FAA" w:themeColor="accent1"/>
          <w:sz w:val="24"/>
          <w:szCs w:val="24"/>
          <w:lang w:val="fr-FR"/>
        </w:rPr>
        <w:t>« Entretenez, Gagnez, Roulez, Roulez, Roulez » dédiée aux clients Fiat Professional</w:t>
      </w:r>
      <w:r w:rsidR="00A63C1C">
        <w:rPr>
          <w:b/>
          <w:color w:val="005FAA" w:themeColor="accent1"/>
          <w:sz w:val="24"/>
          <w:szCs w:val="24"/>
          <w:lang w:val="fr-FR"/>
        </w:rPr>
        <w:t xml:space="preserve"> </w:t>
      </w:r>
    </w:p>
    <w:p w:rsidR="002A3B33" w:rsidRDefault="002A3B33" w:rsidP="00CB1C99">
      <w:pPr>
        <w:spacing w:line="360" w:lineRule="auto"/>
        <w:ind w:left="360"/>
        <w:jc w:val="center"/>
        <w:rPr>
          <w:rFonts w:asciiTheme="minorHAnsi" w:hAnsiTheme="minorHAnsi" w:cstheme="minorHAnsi"/>
          <w:b/>
          <w:color w:val="005FAA" w:themeColor="accent1"/>
          <w:sz w:val="24"/>
          <w:szCs w:val="24"/>
          <w:lang w:val="fr-FR"/>
        </w:rPr>
      </w:pPr>
    </w:p>
    <w:p w:rsidR="00553CCA" w:rsidRPr="00443198" w:rsidRDefault="00553CCA" w:rsidP="00CB1C99">
      <w:pPr>
        <w:spacing w:line="360" w:lineRule="auto"/>
        <w:ind w:left="360"/>
        <w:jc w:val="center"/>
        <w:rPr>
          <w:rFonts w:asciiTheme="minorHAnsi" w:hAnsiTheme="minorHAnsi" w:cstheme="minorHAnsi"/>
          <w:b/>
          <w:color w:val="005FAA" w:themeColor="accent1"/>
          <w:sz w:val="24"/>
          <w:szCs w:val="24"/>
          <w:lang w:val="fr-FR"/>
        </w:rPr>
      </w:pPr>
    </w:p>
    <w:p w:rsidR="00B72FF5" w:rsidRPr="008641E0" w:rsidRDefault="00B72FF5" w:rsidP="00891BF1">
      <w:pPr>
        <w:spacing w:line="360" w:lineRule="auto"/>
        <w:ind w:left="720"/>
        <w:rPr>
          <w:rFonts w:cs="Arial"/>
          <w:b/>
          <w:color w:val="000000" w:themeColor="text2"/>
          <w:lang w:val="fr-FR"/>
        </w:rPr>
      </w:pPr>
    </w:p>
    <w:p w:rsidR="00517908" w:rsidRDefault="00A869AB" w:rsidP="00891BF1">
      <w:pPr>
        <w:pStyle w:val="Paragraphedeliste"/>
        <w:numPr>
          <w:ilvl w:val="0"/>
          <w:numId w:val="21"/>
        </w:numPr>
        <w:spacing w:after="200" w:line="360" w:lineRule="auto"/>
        <w:rPr>
          <w:rFonts w:cs="Arial"/>
          <w:b/>
          <w:color w:val="005FAA" w:themeColor="accent1"/>
          <w:sz w:val="20"/>
          <w:szCs w:val="20"/>
          <w:lang w:val="fr-FR"/>
        </w:rPr>
      </w:pPr>
      <w:r>
        <w:rPr>
          <w:rFonts w:cs="Arial"/>
          <w:b/>
          <w:color w:val="005FAA" w:themeColor="accent1"/>
          <w:sz w:val="20"/>
          <w:szCs w:val="20"/>
          <w:lang w:val="fr-FR"/>
        </w:rPr>
        <w:t>Jusq</w:t>
      </w:r>
      <w:r w:rsidR="00CF5F28">
        <w:rPr>
          <w:rFonts w:cs="Arial"/>
          <w:b/>
          <w:color w:val="005FAA" w:themeColor="accent1"/>
          <w:sz w:val="20"/>
          <w:szCs w:val="20"/>
          <w:lang w:val="fr-FR"/>
        </w:rPr>
        <w:t>u</w:t>
      </w:r>
      <w:r>
        <w:rPr>
          <w:rFonts w:cs="Arial"/>
          <w:b/>
          <w:color w:val="005FAA" w:themeColor="accent1"/>
          <w:sz w:val="20"/>
          <w:szCs w:val="20"/>
          <w:lang w:val="fr-FR"/>
        </w:rPr>
        <w:t>’au 2</w:t>
      </w:r>
      <w:r w:rsidR="00553CCA">
        <w:rPr>
          <w:rFonts w:cs="Arial"/>
          <w:b/>
          <w:color w:val="005FAA" w:themeColor="accent1"/>
          <w:sz w:val="20"/>
          <w:szCs w:val="20"/>
          <w:lang w:val="fr-FR"/>
        </w:rPr>
        <w:t>1</w:t>
      </w:r>
      <w:r>
        <w:rPr>
          <w:rFonts w:cs="Arial"/>
          <w:b/>
          <w:color w:val="005FAA" w:themeColor="accent1"/>
          <w:sz w:val="20"/>
          <w:szCs w:val="20"/>
          <w:lang w:val="fr-FR"/>
        </w:rPr>
        <w:t xml:space="preserve"> juin</w:t>
      </w:r>
      <w:r w:rsidR="00517908">
        <w:rPr>
          <w:rFonts w:cs="Arial"/>
          <w:b/>
          <w:color w:val="005FAA" w:themeColor="accent1"/>
          <w:sz w:val="20"/>
          <w:szCs w:val="20"/>
          <w:lang w:val="fr-FR"/>
        </w:rPr>
        <w:t xml:space="preserve">, </w:t>
      </w:r>
      <w:r w:rsidR="00553CCA">
        <w:rPr>
          <w:rFonts w:cs="Arial"/>
          <w:b/>
          <w:color w:val="005FAA" w:themeColor="accent1"/>
          <w:sz w:val="20"/>
          <w:szCs w:val="20"/>
          <w:lang w:val="fr-FR"/>
        </w:rPr>
        <w:t>jusqu’à 225 € de carburant offert pour l’entretien effectués chez les Réparateurs Agréés Fiat Professional</w:t>
      </w:r>
    </w:p>
    <w:p w:rsidR="00553CCA" w:rsidRDefault="00553CCA" w:rsidP="00891BF1">
      <w:pPr>
        <w:pStyle w:val="Paragraphedeliste"/>
        <w:numPr>
          <w:ilvl w:val="0"/>
          <w:numId w:val="21"/>
        </w:numPr>
        <w:spacing w:after="200" w:line="360" w:lineRule="auto"/>
        <w:rPr>
          <w:rFonts w:cs="Arial"/>
          <w:b/>
          <w:color w:val="005FAA" w:themeColor="accent1"/>
          <w:sz w:val="20"/>
          <w:szCs w:val="20"/>
          <w:lang w:val="fr-FR"/>
        </w:rPr>
      </w:pPr>
      <w:r>
        <w:rPr>
          <w:rFonts w:cs="Arial"/>
          <w:b/>
          <w:color w:val="005FAA" w:themeColor="accent1"/>
          <w:sz w:val="20"/>
          <w:szCs w:val="20"/>
          <w:lang w:val="fr-FR"/>
        </w:rPr>
        <w:t>Des cartes de carburants à cumuler en fonction du type d’intervention</w:t>
      </w:r>
    </w:p>
    <w:p w:rsidR="00553CCA" w:rsidRDefault="00553CCA" w:rsidP="00553CCA">
      <w:pPr>
        <w:pStyle w:val="Paragraphedeliste"/>
        <w:spacing w:after="200" w:line="360" w:lineRule="auto"/>
        <w:ind w:left="360"/>
        <w:rPr>
          <w:rFonts w:cs="Arial"/>
          <w:b/>
          <w:color w:val="005FAA" w:themeColor="accent1"/>
          <w:sz w:val="20"/>
          <w:szCs w:val="20"/>
          <w:lang w:val="fr-FR"/>
        </w:rPr>
      </w:pPr>
    </w:p>
    <w:p w:rsidR="00553CCA" w:rsidRDefault="00FD638E" w:rsidP="00553CCA">
      <w:pPr>
        <w:pStyle w:val="Paragraphedeliste"/>
        <w:spacing w:after="200" w:line="360" w:lineRule="auto"/>
        <w:ind w:left="0"/>
        <w:jc w:val="center"/>
        <w:rPr>
          <w:rFonts w:cs="Arial"/>
          <w:b/>
          <w:color w:val="005FAA" w:themeColor="accent1"/>
          <w:sz w:val="20"/>
          <w:szCs w:val="20"/>
          <w:lang w:val="fr-FR"/>
        </w:rPr>
      </w:pPr>
      <w:r>
        <w:rPr>
          <w:noProof/>
          <w:lang w:val="en-US" w:eastAsia="en-US"/>
        </w:rPr>
        <w:drawing>
          <wp:inline distT="0" distB="0" distL="0" distR="0" wp14:anchorId="105B5D3E" wp14:editId="5204F202">
            <wp:extent cx="4634047" cy="3390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4047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A8" w:rsidRDefault="00CE3AA8" w:rsidP="00CE3AA8">
      <w:pPr>
        <w:spacing w:line="360" w:lineRule="auto"/>
        <w:jc w:val="both"/>
        <w:rPr>
          <w:lang w:val="fr-FR"/>
        </w:rPr>
      </w:pPr>
      <w:r>
        <w:rPr>
          <w:lang w:val="fr-FR"/>
        </w:rPr>
        <w:lastRenderedPageBreak/>
        <w:t xml:space="preserve">La mobilité étant essentielle </w:t>
      </w:r>
      <w:r w:rsidRPr="00D241A0">
        <w:rPr>
          <w:lang w:val="fr-FR"/>
        </w:rPr>
        <w:t>au développement de</w:t>
      </w:r>
      <w:r>
        <w:rPr>
          <w:lang w:val="fr-FR"/>
        </w:rPr>
        <w:t xml:space="preserve">s entreprises et le coût du carburant pesant de plus en plus </w:t>
      </w:r>
      <w:r w:rsidRPr="00D241A0">
        <w:rPr>
          <w:lang w:val="fr-FR"/>
        </w:rPr>
        <w:t>dans le</w:t>
      </w:r>
      <w:r>
        <w:rPr>
          <w:lang w:val="fr-FR"/>
        </w:rPr>
        <w:t>ur</w:t>
      </w:r>
      <w:r w:rsidRPr="00D241A0">
        <w:rPr>
          <w:lang w:val="fr-FR"/>
        </w:rPr>
        <w:t xml:space="preserve"> bilan</w:t>
      </w:r>
      <w:r>
        <w:rPr>
          <w:lang w:val="fr-FR"/>
        </w:rPr>
        <w:t xml:space="preserve">, </w:t>
      </w:r>
      <w:r w:rsidRPr="00D95AA6">
        <w:rPr>
          <w:rFonts w:asciiTheme="minorHAnsi" w:hAnsiTheme="minorHAnsi" w:cstheme="minorHAnsi"/>
          <w:szCs w:val="18"/>
          <w:lang w:val="fr-FR"/>
        </w:rPr>
        <w:t xml:space="preserve">Mopar®, la marque du groupe FCA dédiée </w:t>
      </w:r>
      <w:r>
        <w:rPr>
          <w:rFonts w:asciiTheme="minorHAnsi" w:hAnsiTheme="minorHAnsi" w:cstheme="minorHAnsi"/>
          <w:szCs w:val="18"/>
          <w:lang w:val="fr-FR"/>
        </w:rPr>
        <w:t>aux pièces et accessoires d’origine</w:t>
      </w:r>
      <w:r w:rsidRPr="00D95AA6">
        <w:rPr>
          <w:rFonts w:asciiTheme="minorHAnsi" w:hAnsiTheme="minorHAnsi" w:cstheme="minorHAnsi"/>
          <w:szCs w:val="18"/>
          <w:lang w:val="fr-FR"/>
        </w:rPr>
        <w:t xml:space="preserve"> et aux services</w:t>
      </w:r>
      <w:r>
        <w:rPr>
          <w:lang w:val="fr-FR"/>
        </w:rPr>
        <w:t>, lance son opération d’entretien « Entretenez, Gagnez, Roulez, Roulez, Roulez » dédiée aux professionnels.</w:t>
      </w:r>
    </w:p>
    <w:p w:rsidR="00CE3AA8" w:rsidRDefault="00CE3AA8" w:rsidP="00CE3AA8">
      <w:pPr>
        <w:spacing w:line="360" w:lineRule="auto"/>
        <w:jc w:val="both"/>
        <w:rPr>
          <w:lang w:val="fr-FR"/>
        </w:rPr>
      </w:pPr>
    </w:p>
    <w:p w:rsidR="00CE3AA8" w:rsidRDefault="00CE3AA8" w:rsidP="00CE3AA8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Jusqu’au 21 juin prochain, cette </w:t>
      </w:r>
      <w:r w:rsidRPr="00D241A0">
        <w:rPr>
          <w:lang w:val="fr-FR"/>
        </w:rPr>
        <w:t xml:space="preserve">opération </w:t>
      </w:r>
      <w:r>
        <w:rPr>
          <w:lang w:val="fr-FR"/>
        </w:rPr>
        <w:t>permet aux professionnels qui viennent faire entretenir leur véhicule chez les Réparateurs Agréés Fiat Professional de cumuler des cartes carburant jusqu’à hauteur de 225 €.</w:t>
      </w:r>
    </w:p>
    <w:p w:rsidR="00CE3AA8" w:rsidRDefault="00CE3AA8" w:rsidP="00CE3AA8">
      <w:pPr>
        <w:spacing w:line="360" w:lineRule="auto"/>
        <w:jc w:val="both"/>
        <w:rPr>
          <w:lang w:val="fr-FR"/>
        </w:rPr>
      </w:pPr>
    </w:p>
    <w:p w:rsidR="00CE3AA8" w:rsidRDefault="00CE3AA8" w:rsidP="00CE3AA8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La valeur de ces cartes varie en fonction du type d’entretien effectué : </w:t>
      </w:r>
    </w:p>
    <w:p w:rsidR="00CE3AA8" w:rsidRDefault="00CE3AA8" w:rsidP="00CE3AA8">
      <w:pPr>
        <w:pStyle w:val="Paragraphedeliste"/>
        <w:numPr>
          <w:ilvl w:val="0"/>
          <w:numId w:val="34"/>
        </w:numPr>
        <w:spacing w:after="160" w:line="360" w:lineRule="auto"/>
        <w:jc w:val="both"/>
        <w:rPr>
          <w:lang w:val="fr-FR"/>
        </w:rPr>
      </w:pPr>
      <w:r>
        <w:rPr>
          <w:lang w:val="fr-FR"/>
        </w:rPr>
        <w:t>Pour une batterie remplacée : 25 €de carburant offerts</w:t>
      </w:r>
    </w:p>
    <w:p w:rsidR="00CE3AA8" w:rsidRDefault="00CE3AA8" w:rsidP="00CE3AA8">
      <w:pPr>
        <w:pStyle w:val="Paragraphedeliste"/>
        <w:numPr>
          <w:ilvl w:val="0"/>
          <w:numId w:val="34"/>
        </w:numPr>
        <w:spacing w:after="160" w:line="360" w:lineRule="auto"/>
        <w:jc w:val="both"/>
        <w:rPr>
          <w:lang w:val="fr-FR"/>
        </w:rPr>
      </w:pPr>
      <w:r>
        <w:rPr>
          <w:lang w:val="fr-FR"/>
        </w:rPr>
        <w:t>Pour un jeu de disques de frein remplacé : 25 € de carburant offerts</w:t>
      </w:r>
    </w:p>
    <w:p w:rsidR="00CE3AA8" w:rsidRDefault="00CE3AA8" w:rsidP="00CE3AA8">
      <w:pPr>
        <w:pStyle w:val="Paragraphedeliste"/>
        <w:numPr>
          <w:ilvl w:val="0"/>
          <w:numId w:val="34"/>
        </w:numPr>
        <w:spacing w:after="160" w:line="360" w:lineRule="auto"/>
        <w:jc w:val="both"/>
        <w:rPr>
          <w:lang w:val="fr-FR"/>
        </w:rPr>
      </w:pPr>
      <w:r>
        <w:rPr>
          <w:lang w:val="fr-FR"/>
        </w:rPr>
        <w:t>Pour un jeu de plaquettes de frein changé : 25 € offerts</w:t>
      </w:r>
    </w:p>
    <w:p w:rsidR="00CE3AA8" w:rsidRDefault="00CE3AA8" w:rsidP="00CE3AA8">
      <w:pPr>
        <w:pStyle w:val="Paragraphedeliste"/>
        <w:numPr>
          <w:ilvl w:val="0"/>
          <w:numId w:val="34"/>
        </w:numPr>
        <w:spacing w:after="160" w:line="360" w:lineRule="auto"/>
        <w:jc w:val="both"/>
        <w:rPr>
          <w:lang w:val="fr-FR"/>
        </w:rPr>
      </w:pPr>
      <w:r>
        <w:rPr>
          <w:lang w:val="fr-FR"/>
        </w:rPr>
        <w:t>Pour un pare-brise remplacé : 25 € de carburant offerts</w:t>
      </w:r>
    </w:p>
    <w:p w:rsidR="00CE3AA8" w:rsidRDefault="00CE3AA8" w:rsidP="00CE3AA8">
      <w:pPr>
        <w:pStyle w:val="Paragraphedeliste"/>
        <w:numPr>
          <w:ilvl w:val="0"/>
          <w:numId w:val="34"/>
        </w:numPr>
        <w:spacing w:after="160" w:line="360" w:lineRule="auto"/>
        <w:jc w:val="both"/>
        <w:rPr>
          <w:lang w:val="fr-FR"/>
        </w:rPr>
      </w:pPr>
      <w:r>
        <w:rPr>
          <w:lang w:val="fr-FR"/>
        </w:rPr>
        <w:t>Pour le remplacement de la courroie de distribution et de la pompe à eau : 50 € de carburant offerts</w:t>
      </w:r>
    </w:p>
    <w:p w:rsidR="00CE3AA8" w:rsidRPr="008101FC" w:rsidRDefault="00CE3AA8" w:rsidP="00CE3AA8">
      <w:pPr>
        <w:pStyle w:val="Paragraphedeliste"/>
        <w:numPr>
          <w:ilvl w:val="0"/>
          <w:numId w:val="34"/>
        </w:numPr>
        <w:spacing w:after="160" w:line="360" w:lineRule="auto"/>
        <w:jc w:val="both"/>
        <w:rPr>
          <w:lang w:val="fr-FR"/>
        </w:rPr>
      </w:pPr>
      <w:r>
        <w:rPr>
          <w:lang w:val="fr-FR"/>
        </w:rPr>
        <w:t>Pour des amortisseurs remplacés : 50 € de carburant offerts</w:t>
      </w:r>
    </w:p>
    <w:p w:rsidR="00321287" w:rsidRDefault="00FB49F1" w:rsidP="00A63C1C">
      <w:pPr>
        <w:pStyle w:val="01TEXT"/>
        <w:spacing w:line="360" w:lineRule="auto"/>
        <w:jc w:val="both"/>
        <w:rPr>
          <w:rFonts w:asciiTheme="minorHAnsi" w:hAnsiTheme="minorHAnsi" w:cstheme="minorHAnsi"/>
          <w:szCs w:val="18"/>
          <w:lang w:val="fr-FR"/>
        </w:rPr>
      </w:pPr>
      <w:r>
        <w:rPr>
          <w:rFonts w:asciiTheme="minorHAnsi" w:hAnsiTheme="minorHAnsi" w:cstheme="minorHAnsi"/>
          <w:szCs w:val="18"/>
          <w:lang w:val="fr-FR"/>
        </w:rPr>
        <w:t>Cette campagne est l’occasion de rappe</w:t>
      </w:r>
      <w:r w:rsidR="00456C7C">
        <w:rPr>
          <w:rFonts w:asciiTheme="minorHAnsi" w:hAnsiTheme="minorHAnsi" w:cstheme="minorHAnsi"/>
          <w:szCs w:val="18"/>
          <w:lang w:val="fr-FR"/>
        </w:rPr>
        <w:t>ler aux clients qu’en confiant l’entretien de leurs véhicules utilitaires aux</w:t>
      </w:r>
      <w:r>
        <w:rPr>
          <w:rFonts w:asciiTheme="minorHAnsi" w:hAnsiTheme="minorHAnsi" w:cstheme="minorHAnsi"/>
          <w:szCs w:val="18"/>
          <w:lang w:val="fr-FR"/>
        </w:rPr>
        <w:t xml:space="preserve"> Réparateurs Agréés Fiat Professional</w:t>
      </w:r>
      <w:r w:rsidR="00456C7C">
        <w:rPr>
          <w:rFonts w:asciiTheme="minorHAnsi" w:hAnsiTheme="minorHAnsi" w:cstheme="minorHAnsi"/>
          <w:szCs w:val="18"/>
          <w:lang w:val="fr-FR"/>
        </w:rPr>
        <w:t>, ils bénéficient d’une garantie de 2 ans sur les Pièces d’Origine</w:t>
      </w:r>
      <w:r w:rsidR="00B460EE">
        <w:rPr>
          <w:rFonts w:asciiTheme="minorHAnsi" w:hAnsiTheme="minorHAnsi" w:cstheme="minorHAnsi"/>
          <w:szCs w:val="18"/>
          <w:lang w:val="fr-FR"/>
        </w:rPr>
        <w:t>,</w:t>
      </w:r>
      <w:r w:rsidR="00456C7C">
        <w:rPr>
          <w:rFonts w:asciiTheme="minorHAnsi" w:hAnsiTheme="minorHAnsi" w:cstheme="minorHAnsi"/>
          <w:szCs w:val="18"/>
          <w:lang w:val="fr-FR"/>
        </w:rPr>
        <w:t xml:space="preserve"> d’un savoir-faire des plus actuels grâce aux techniciens experts formés et ayant accès aux outils de diagnostics adaptés aux véhicules. </w:t>
      </w:r>
    </w:p>
    <w:p w:rsidR="00321287" w:rsidRDefault="00321287" w:rsidP="00A63C1C">
      <w:pPr>
        <w:pStyle w:val="01TEXT"/>
        <w:spacing w:line="360" w:lineRule="auto"/>
        <w:jc w:val="both"/>
        <w:rPr>
          <w:rFonts w:asciiTheme="minorHAnsi" w:hAnsiTheme="minorHAnsi" w:cstheme="minorHAnsi"/>
          <w:szCs w:val="18"/>
          <w:lang w:val="fr-FR"/>
        </w:rPr>
      </w:pPr>
    </w:p>
    <w:p w:rsidR="00B460EE" w:rsidRDefault="00B460EE" w:rsidP="00A63C1C">
      <w:pPr>
        <w:pStyle w:val="01TEXT"/>
        <w:spacing w:line="360" w:lineRule="auto"/>
        <w:jc w:val="both"/>
        <w:rPr>
          <w:lang w:val="fr-FR"/>
        </w:rPr>
      </w:pPr>
      <w:r>
        <w:rPr>
          <w:rFonts w:asciiTheme="minorHAnsi" w:hAnsiTheme="minorHAnsi" w:cstheme="minorHAnsi"/>
          <w:szCs w:val="18"/>
          <w:lang w:val="fr-FR"/>
        </w:rPr>
        <w:t>T</w:t>
      </w:r>
      <w:r w:rsidR="00FB49F1">
        <w:rPr>
          <w:rFonts w:asciiTheme="minorHAnsi" w:hAnsiTheme="minorHAnsi" w:cstheme="minorHAnsi"/>
          <w:szCs w:val="18"/>
          <w:lang w:val="fr-FR"/>
        </w:rPr>
        <w:t xml:space="preserve">oute une gamme de services </w:t>
      </w:r>
      <w:r>
        <w:rPr>
          <w:rFonts w:asciiTheme="minorHAnsi" w:hAnsiTheme="minorHAnsi" w:cstheme="minorHAnsi"/>
          <w:szCs w:val="18"/>
          <w:lang w:val="fr-FR"/>
        </w:rPr>
        <w:t xml:space="preserve">leur est proposée </w:t>
      </w:r>
      <w:r w:rsidR="00FB49F1">
        <w:rPr>
          <w:rFonts w:asciiTheme="minorHAnsi" w:hAnsiTheme="minorHAnsi" w:cstheme="minorHAnsi"/>
          <w:szCs w:val="18"/>
          <w:lang w:val="fr-FR"/>
        </w:rPr>
        <w:t>pour répondre efficacement</w:t>
      </w:r>
      <w:r w:rsidR="00456C7C">
        <w:rPr>
          <w:rFonts w:asciiTheme="minorHAnsi" w:hAnsiTheme="minorHAnsi" w:cstheme="minorHAnsi"/>
          <w:szCs w:val="18"/>
          <w:lang w:val="fr-FR"/>
        </w:rPr>
        <w:t xml:space="preserve"> aux besoins de</w:t>
      </w:r>
      <w:r>
        <w:rPr>
          <w:rFonts w:asciiTheme="minorHAnsi" w:hAnsiTheme="minorHAnsi" w:cstheme="minorHAnsi"/>
          <w:szCs w:val="18"/>
          <w:lang w:val="fr-FR"/>
        </w:rPr>
        <w:t xml:space="preserve"> ce</w:t>
      </w:r>
      <w:r w:rsidR="00456C7C">
        <w:rPr>
          <w:rFonts w:asciiTheme="minorHAnsi" w:hAnsiTheme="minorHAnsi" w:cstheme="minorHAnsi"/>
          <w:szCs w:val="18"/>
          <w:lang w:val="fr-FR"/>
        </w:rPr>
        <w:t xml:space="preserve">s professionnels </w:t>
      </w:r>
      <w:r>
        <w:rPr>
          <w:rFonts w:asciiTheme="minorHAnsi" w:hAnsiTheme="minorHAnsi" w:cstheme="minorHAnsi"/>
          <w:szCs w:val="18"/>
          <w:lang w:val="fr-FR"/>
        </w:rPr>
        <w:t xml:space="preserve">aux emplois du temps bien chargés </w:t>
      </w:r>
      <w:r w:rsidR="00456C7C">
        <w:rPr>
          <w:rFonts w:asciiTheme="minorHAnsi" w:hAnsiTheme="minorHAnsi" w:cstheme="minorHAnsi"/>
          <w:szCs w:val="18"/>
          <w:lang w:val="fr-FR"/>
        </w:rPr>
        <w:t xml:space="preserve">et notamment </w:t>
      </w:r>
      <w:r>
        <w:rPr>
          <w:rFonts w:asciiTheme="minorHAnsi" w:hAnsiTheme="minorHAnsi" w:cstheme="minorHAnsi"/>
          <w:szCs w:val="18"/>
          <w:lang w:val="fr-FR"/>
        </w:rPr>
        <w:t xml:space="preserve">les services </w:t>
      </w:r>
      <w:proofErr w:type="spellStart"/>
      <w:r w:rsidRPr="00B460EE">
        <w:rPr>
          <w:lang w:val="fr-FR"/>
        </w:rPr>
        <w:t>Mopar</w:t>
      </w:r>
      <w:proofErr w:type="spellEnd"/>
      <w:r w:rsidRPr="00B460EE">
        <w:rPr>
          <w:vertAlign w:val="subscript"/>
          <w:lang w:val="fr-FR"/>
        </w:rPr>
        <w:t>®</w:t>
      </w:r>
      <w:r w:rsidRPr="00B460EE">
        <w:rPr>
          <w:lang w:val="fr-FR"/>
        </w:rPr>
        <w:t xml:space="preserve"> </w:t>
      </w:r>
      <w:proofErr w:type="spellStart"/>
      <w:r w:rsidRPr="00B460EE">
        <w:rPr>
          <w:lang w:val="fr-FR"/>
        </w:rPr>
        <w:t>Conn</w:t>
      </w:r>
      <w:r>
        <w:rPr>
          <w:lang w:val="fr-FR"/>
        </w:rPr>
        <w:t>ect</w:t>
      </w:r>
      <w:proofErr w:type="spellEnd"/>
      <w:r>
        <w:rPr>
          <w:lang w:val="fr-FR"/>
        </w:rPr>
        <w:t>.</w:t>
      </w:r>
    </w:p>
    <w:p w:rsidR="00321287" w:rsidRDefault="00321287" w:rsidP="00A63C1C">
      <w:pPr>
        <w:pStyle w:val="01TEXT"/>
        <w:spacing w:line="360" w:lineRule="auto"/>
        <w:jc w:val="both"/>
        <w:rPr>
          <w:lang w:val="fr-FR"/>
        </w:rPr>
      </w:pPr>
    </w:p>
    <w:p w:rsidR="00B460EE" w:rsidRPr="00FB743C" w:rsidRDefault="00321287" w:rsidP="00321287">
      <w:pPr>
        <w:pStyle w:val="01TEXT"/>
        <w:spacing w:line="360" w:lineRule="auto"/>
        <w:jc w:val="both"/>
        <w:rPr>
          <w:rFonts w:asciiTheme="minorHAnsi" w:hAnsiTheme="minorHAnsi" w:cstheme="minorHAnsi"/>
          <w:strike/>
          <w:szCs w:val="18"/>
          <w:lang w:val="fr-FR"/>
        </w:rPr>
      </w:pPr>
      <w:proofErr w:type="spellStart"/>
      <w:r w:rsidRPr="00321287">
        <w:rPr>
          <w:lang w:val="fr-FR"/>
        </w:rPr>
        <w:t>Mopar</w:t>
      </w:r>
      <w:proofErr w:type="spellEnd"/>
      <w:r w:rsidRPr="00321287">
        <w:rPr>
          <w:lang w:val="fr-FR"/>
        </w:rPr>
        <w:t xml:space="preserve"> </w:t>
      </w:r>
      <w:proofErr w:type="spellStart"/>
      <w:r w:rsidRPr="00321287">
        <w:rPr>
          <w:lang w:val="fr-FR"/>
        </w:rPr>
        <w:t>Connect</w:t>
      </w:r>
      <w:proofErr w:type="spellEnd"/>
      <w:r w:rsidRPr="00321287">
        <w:rPr>
          <w:lang w:val="fr-FR"/>
        </w:rPr>
        <w:t xml:space="preserve"> est un système de connectivité automobile avec des fonctionna</w:t>
      </w:r>
      <w:r>
        <w:rPr>
          <w:lang w:val="fr-FR"/>
        </w:rPr>
        <w:t>lités à distance via smartphone. Ces services permettent d’</w:t>
      </w:r>
      <w:r w:rsidR="00B460EE" w:rsidRPr="00B460EE">
        <w:rPr>
          <w:lang w:val="fr-FR"/>
        </w:rPr>
        <w:t>accéde</w:t>
      </w:r>
      <w:r>
        <w:rPr>
          <w:lang w:val="fr-FR"/>
        </w:rPr>
        <w:t>r</w:t>
      </w:r>
      <w:r w:rsidR="00B460EE" w:rsidRPr="00B460EE">
        <w:rPr>
          <w:lang w:val="fr-FR"/>
        </w:rPr>
        <w:t xml:space="preserve"> à une assistance dédiée en cas </w:t>
      </w:r>
      <w:r>
        <w:rPr>
          <w:lang w:val="fr-FR"/>
        </w:rPr>
        <w:t xml:space="preserve">de vol, d'accident ou de panne, de </w:t>
      </w:r>
      <w:r w:rsidR="00B460EE" w:rsidRPr="00B460EE">
        <w:rPr>
          <w:lang w:val="fr-FR"/>
        </w:rPr>
        <w:t xml:space="preserve">localiser </w:t>
      </w:r>
      <w:r>
        <w:rPr>
          <w:lang w:val="fr-FR"/>
        </w:rPr>
        <w:t>le</w:t>
      </w:r>
      <w:r w:rsidR="00B460EE" w:rsidRPr="00B460EE">
        <w:rPr>
          <w:lang w:val="fr-FR"/>
        </w:rPr>
        <w:t xml:space="preserve"> véhicule, ouvrir ou fermer ses portes ou tout simplement vérifier l'autonomie restante ou la pression des pneu</w:t>
      </w:r>
      <w:r w:rsidR="00FD638E">
        <w:rPr>
          <w:lang w:val="fr-FR"/>
        </w:rPr>
        <w:t>matiques</w:t>
      </w:r>
      <w:r w:rsidR="00B460EE" w:rsidRPr="00B460EE">
        <w:rPr>
          <w:lang w:val="fr-FR"/>
        </w:rPr>
        <w:t>.</w:t>
      </w:r>
      <w:r>
        <w:rPr>
          <w:lang w:val="fr-FR"/>
        </w:rPr>
        <w:t xml:space="preserve"> Un outil pour faciliter la vie des clients professionnels et optimiser leur expérience de conduite.</w:t>
      </w:r>
      <w:r w:rsidR="00FB743C">
        <w:rPr>
          <w:lang w:val="fr-FR"/>
        </w:rPr>
        <w:t xml:space="preserve"> </w:t>
      </w:r>
      <w:r w:rsidR="00B460EE" w:rsidRPr="00B460EE">
        <w:rPr>
          <w:lang w:val="fr-FR"/>
        </w:rPr>
        <w:t xml:space="preserve">Les services </w:t>
      </w:r>
      <w:proofErr w:type="spellStart"/>
      <w:r w:rsidR="00B460EE" w:rsidRPr="00B460EE">
        <w:rPr>
          <w:lang w:val="fr-FR"/>
        </w:rPr>
        <w:t>Mopar</w:t>
      </w:r>
      <w:proofErr w:type="spellEnd"/>
      <w:r w:rsidR="00B460EE" w:rsidRPr="00B460EE">
        <w:rPr>
          <w:vertAlign w:val="subscript"/>
          <w:lang w:val="fr-FR"/>
        </w:rPr>
        <w:t>®</w:t>
      </w:r>
      <w:r w:rsidR="00B460EE" w:rsidRPr="00B460EE">
        <w:rPr>
          <w:lang w:val="fr-FR"/>
        </w:rPr>
        <w:t xml:space="preserve"> </w:t>
      </w:r>
      <w:proofErr w:type="spellStart"/>
      <w:r w:rsidR="00B460EE" w:rsidRPr="00B460EE">
        <w:rPr>
          <w:lang w:val="fr-FR"/>
        </w:rPr>
        <w:t>Connect</w:t>
      </w:r>
      <w:proofErr w:type="spellEnd"/>
      <w:r w:rsidR="00B460EE" w:rsidRPr="00B460EE">
        <w:rPr>
          <w:lang w:val="fr-FR"/>
        </w:rPr>
        <w:t xml:space="preserve"> sont disponibles en option lors de l'achat d'un nouveau véhicule ou en tant qu'accessoire sur les véhicules Fiat </w:t>
      </w:r>
      <w:r w:rsidR="00A92DC5">
        <w:rPr>
          <w:lang w:val="fr-FR"/>
        </w:rPr>
        <w:t xml:space="preserve">Professional </w:t>
      </w:r>
      <w:r w:rsidR="00B460EE" w:rsidRPr="00B460EE">
        <w:rPr>
          <w:lang w:val="fr-FR"/>
        </w:rPr>
        <w:t>compatibles</w:t>
      </w:r>
      <w:r w:rsidR="00FB743C">
        <w:rPr>
          <w:lang w:val="fr-FR"/>
        </w:rPr>
        <w:t> </w:t>
      </w:r>
      <w:r w:rsidR="00FD638E" w:rsidRPr="00FB743C">
        <w:rPr>
          <w:lang w:val="fr-FR"/>
        </w:rPr>
        <w:t>et sous certaines conditions</w:t>
      </w:r>
      <w:r w:rsidR="00FD638E">
        <w:rPr>
          <w:lang w:val="fr-FR"/>
        </w:rPr>
        <w:t xml:space="preserve"> </w:t>
      </w:r>
      <w:r w:rsidR="00FB743C">
        <w:rPr>
          <w:lang w:val="fr-FR"/>
        </w:rPr>
        <w:t xml:space="preserve">: </w:t>
      </w:r>
      <w:r w:rsidR="00FD638E">
        <w:rPr>
          <w:lang w:val="fr-FR"/>
        </w:rPr>
        <w:t>Fiat</w:t>
      </w:r>
      <w:r w:rsidR="00FB743C" w:rsidRPr="00FB743C">
        <w:rPr>
          <w:lang w:val="fr-FR"/>
        </w:rPr>
        <w:t xml:space="preserve"> 500L Pro MY2016, </w:t>
      </w:r>
      <w:proofErr w:type="spellStart"/>
      <w:r w:rsidR="00FB743C" w:rsidRPr="00FB743C">
        <w:rPr>
          <w:lang w:val="fr-FR"/>
        </w:rPr>
        <w:t>Ducato</w:t>
      </w:r>
      <w:proofErr w:type="spellEnd"/>
      <w:r w:rsidR="00FB743C" w:rsidRPr="00FB743C">
        <w:rPr>
          <w:lang w:val="fr-FR"/>
        </w:rPr>
        <w:t xml:space="preserve"> MY2014, </w:t>
      </w:r>
      <w:proofErr w:type="spellStart"/>
      <w:r w:rsidR="00FB743C" w:rsidRPr="00FB743C">
        <w:rPr>
          <w:lang w:val="fr-FR"/>
        </w:rPr>
        <w:t>Ducato</w:t>
      </w:r>
      <w:proofErr w:type="spellEnd"/>
      <w:r w:rsidR="00FB743C" w:rsidRPr="00FB743C">
        <w:rPr>
          <w:lang w:val="fr-FR"/>
        </w:rPr>
        <w:t xml:space="preserve"> Maxi MY2014, </w:t>
      </w:r>
      <w:proofErr w:type="spellStart"/>
      <w:r w:rsidR="00FB743C" w:rsidRPr="00FB743C">
        <w:rPr>
          <w:lang w:val="fr-FR"/>
        </w:rPr>
        <w:t>Doblo</w:t>
      </w:r>
      <w:proofErr w:type="spellEnd"/>
      <w:r w:rsidR="00FB743C" w:rsidRPr="00FB743C">
        <w:rPr>
          <w:lang w:val="fr-FR"/>
        </w:rPr>
        <w:t xml:space="preserve"> MY2016</w:t>
      </w:r>
      <w:r w:rsidR="00FB743C">
        <w:rPr>
          <w:lang w:val="fr-FR"/>
        </w:rPr>
        <w:t>.</w:t>
      </w:r>
    </w:p>
    <w:p w:rsidR="00321287" w:rsidRDefault="00321287" w:rsidP="00B460EE">
      <w:pPr>
        <w:pStyle w:val="01TEXT"/>
        <w:spacing w:line="360" w:lineRule="auto"/>
        <w:jc w:val="both"/>
        <w:rPr>
          <w:lang w:val="fr-FR"/>
        </w:rPr>
      </w:pPr>
    </w:p>
    <w:p w:rsidR="00321287" w:rsidRPr="00FB743C" w:rsidRDefault="00321287" w:rsidP="00B460EE">
      <w:pPr>
        <w:pStyle w:val="01TEXT"/>
        <w:spacing w:line="360" w:lineRule="auto"/>
        <w:jc w:val="both"/>
        <w:rPr>
          <w:rFonts w:asciiTheme="minorHAnsi" w:hAnsiTheme="minorHAnsi" w:cstheme="minorHAnsi"/>
          <w:szCs w:val="18"/>
          <w:lang w:val="en-US"/>
        </w:rPr>
      </w:pPr>
      <w:r w:rsidRPr="00FB743C">
        <w:rPr>
          <w:lang w:val="en-US"/>
        </w:rPr>
        <w:t xml:space="preserve">. </w:t>
      </w:r>
    </w:p>
    <w:sectPr w:rsidR="00321287" w:rsidRPr="00FB743C" w:rsidSect="00CF5F2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942" w:right="1247" w:bottom="1985" w:left="2268" w:header="567" w:footer="24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B7" w:rsidRDefault="00623CB7" w:rsidP="007368CD">
      <w:r>
        <w:separator/>
      </w:r>
    </w:p>
  </w:endnote>
  <w:endnote w:type="continuationSeparator" w:id="0">
    <w:p w:rsidR="00623CB7" w:rsidRDefault="00623CB7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0" w:rsidRDefault="00833690" w:rsidP="007368CD">
    <w:pPr>
      <w:pStyle w:val="Pieddepage"/>
    </w:pPr>
  </w:p>
  <w:p w:rsidR="00833690" w:rsidRDefault="00833690" w:rsidP="007368CD">
    <w:pPr>
      <w:pStyle w:val="Pieddepage"/>
    </w:pPr>
  </w:p>
  <w:p w:rsidR="00833690" w:rsidRDefault="00833690" w:rsidP="007368CD">
    <w:pPr>
      <w:pStyle w:val="Pieddepage"/>
    </w:pPr>
  </w:p>
  <w:p w:rsidR="00833690" w:rsidRDefault="00833690" w:rsidP="007368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vertAnchor="page" w:horzAnchor="page" w:tblpX="2269" w:tblpY="15197"/>
      <w:tblW w:w="8850" w:type="dxa"/>
      <w:tblLayout w:type="fixed"/>
      <w:tblLook w:val="04A0" w:firstRow="1" w:lastRow="0" w:firstColumn="1" w:lastColumn="0" w:noHBand="0" w:noVBand="1"/>
    </w:tblPr>
    <w:tblGrid>
      <w:gridCol w:w="2746"/>
      <w:gridCol w:w="3967"/>
      <w:gridCol w:w="2137"/>
    </w:tblGrid>
    <w:tr w:rsidR="00F35798" w:rsidRPr="00220F6C" w:rsidTr="00E60FB5">
      <w:trPr>
        <w:trHeight w:hRule="exact" w:val="964"/>
      </w:trPr>
      <w:tc>
        <w:tcPr>
          <w:tcW w:w="2041" w:type="dxa"/>
          <w:hideMark/>
        </w:tcPr>
        <w:p w:rsidR="00F35798" w:rsidRPr="00782B54" w:rsidRDefault="00F35798" w:rsidP="00E60FB5">
          <w:pPr>
            <w:pStyle w:val="04FOOTER"/>
            <w:rPr>
              <w:b/>
              <w:lang w:val="fr-FR"/>
            </w:rPr>
          </w:pPr>
          <w:r w:rsidRPr="00782B54">
            <w:rPr>
              <w:b/>
              <w:lang w:val="fr-FR"/>
            </w:rPr>
            <w:t>FCA France</w:t>
          </w:r>
        </w:p>
        <w:p w:rsidR="00F35798" w:rsidRPr="00782B54" w:rsidRDefault="00F35798" w:rsidP="00E60FB5">
          <w:pPr>
            <w:pStyle w:val="05FOOTERBOLD"/>
            <w:framePr w:wrap="auto" w:vAnchor="margin" w:hAnchor="text" w:xAlign="left" w:yAlign="inline"/>
            <w:suppressOverlap w:val="0"/>
            <w:rPr>
              <w:b w:val="0"/>
              <w:lang w:val="fr-FR"/>
            </w:rPr>
          </w:pPr>
          <w:r w:rsidRPr="00782B54">
            <w:rPr>
              <w:b w:val="0"/>
              <w:lang w:val="fr-FR"/>
            </w:rPr>
            <w:t>6 rue Nicolas Copernic</w:t>
          </w:r>
        </w:p>
        <w:p w:rsidR="00F35798" w:rsidRPr="00782B54" w:rsidRDefault="00F35798" w:rsidP="00E60FB5">
          <w:pPr>
            <w:pStyle w:val="05FOOTERBOLD"/>
            <w:framePr w:wrap="auto" w:vAnchor="margin" w:hAnchor="text" w:xAlign="left" w:yAlign="inline"/>
            <w:suppressOverlap w:val="0"/>
            <w:rPr>
              <w:b w:val="0"/>
              <w:lang w:val="fr-FR"/>
            </w:rPr>
          </w:pPr>
          <w:r w:rsidRPr="00782B54">
            <w:rPr>
              <w:b w:val="0"/>
              <w:lang w:val="fr-FR"/>
            </w:rPr>
            <w:t>ZA Trappes Elancourt</w:t>
          </w:r>
        </w:p>
        <w:p w:rsidR="00F35798" w:rsidRPr="00782B54" w:rsidRDefault="00F35798" w:rsidP="00E60FB5">
          <w:pPr>
            <w:pStyle w:val="04FOOTER"/>
            <w:rPr>
              <w:lang w:val="fr-FR"/>
            </w:rPr>
          </w:pPr>
          <w:r w:rsidRPr="00782B54">
            <w:rPr>
              <w:lang w:val="fr-FR"/>
            </w:rPr>
            <w:t>F-78190 Trappes</w:t>
          </w:r>
        </w:p>
        <w:p w:rsidR="00F35798" w:rsidRDefault="00F35798" w:rsidP="00E60FB5">
          <w:pPr>
            <w:pStyle w:val="04FOOTER"/>
          </w:pPr>
          <w:r>
            <w:t>Tél. +33 1 30 16 70 00</w:t>
          </w:r>
        </w:p>
      </w:tc>
      <w:tc>
        <w:tcPr>
          <w:tcW w:w="2948" w:type="dxa"/>
          <w:hideMark/>
        </w:tcPr>
        <w:p w:rsidR="00CB33F3" w:rsidRDefault="00CB33F3" w:rsidP="00CB33F3">
          <w:pPr>
            <w:pStyle w:val="04FOOTER"/>
            <w:rPr>
              <w:rFonts w:cs="Arial"/>
              <w:noProof/>
              <w:lang w:val="fr-FR"/>
            </w:rPr>
          </w:pPr>
          <w:r>
            <w:rPr>
              <w:rFonts w:cs="Arial"/>
              <w:noProof/>
              <w:lang w:val="fr-FR"/>
            </w:rPr>
            <w:t>Société par Actions Simplifiée au capital</w:t>
          </w:r>
        </w:p>
        <w:p w:rsidR="00CB33F3" w:rsidRDefault="00CB33F3" w:rsidP="00CB33F3">
          <w:pPr>
            <w:pStyle w:val="04FOOTER"/>
            <w:rPr>
              <w:rFonts w:cs="Arial"/>
              <w:noProof/>
              <w:lang w:val="fr-FR"/>
            </w:rPr>
          </w:pPr>
          <w:r>
            <w:rPr>
              <w:rFonts w:cs="Arial"/>
              <w:noProof/>
              <w:lang w:val="fr-FR"/>
            </w:rPr>
            <w:t xml:space="preserve">de 53.040.000 Euros </w:t>
          </w:r>
        </w:p>
        <w:p w:rsidR="00CB33F3" w:rsidRDefault="00CB33F3" w:rsidP="00CB33F3">
          <w:pPr>
            <w:pStyle w:val="04FOOTER"/>
            <w:rPr>
              <w:noProof/>
              <w:lang w:val="fr-FR"/>
            </w:rPr>
          </w:pPr>
          <w:r>
            <w:rPr>
              <w:noProof/>
              <w:lang w:val="fr-FR"/>
            </w:rPr>
            <w:t xml:space="preserve">RCS Versailles </w:t>
          </w:r>
          <w:r w:rsidR="00F35798" w:rsidRPr="00782B54">
            <w:rPr>
              <w:noProof/>
              <w:lang w:val="fr-FR"/>
            </w:rPr>
            <w:t>305 493</w:t>
          </w:r>
          <w:r>
            <w:rPr>
              <w:noProof/>
              <w:lang w:val="fr-FR"/>
            </w:rPr>
            <w:t> </w:t>
          </w:r>
          <w:r w:rsidR="00F35798" w:rsidRPr="00782B54">
            <w:rPr>
              <w:noProof/>
              <w:lang w:val="fr-FR"/>
            </w:rPr>
            <w:t xml:space="preserve">173 </w:t>
          </w:r>
        </w:p>
        <w:p w:rsidR="00F35798" w:rsidRPr="00782B54" w:rsidRDefault="00F35798" w:rsidP="00CB33F3">
          <w:pPr>
            <w:pStyle w:val="04FOOTER"/>
            <w:rPr>
              <w:noProof/>
              <w:lang w:val="fr-FR"/>
            </w:rPr>
          </w:pPr>
          <w:r w:rsidRPr="00782B54">
            <w:rPr>
              <w:noProof/>
              <w:lang w:val="fr-FR"/>
            </w:rPr>
            <w:t>N° d’identification TVA : FR 57 305 493 173</w:t>
          </w:r>
        </w:p>
      </w:tc>
      <w:tc>
        <w:tcPr>
          <w:tcW w:w="1588" w:type="dxa"/>
          <w:hideMark/>
        </w:tcPr>
        <w:p w:rsidR="00F35798" w:rsidRPr="0090007E" w:rsidRDefault="00F35798" w:rsidP="00E60FB5">
          <w:pPr>
            <w:pStyle w:val="04FOOTER"/>
            <w:rPr>
              <w:noProof/>
              <w:lang w:val="fr-FR"/>
            </w:rPr>
          </w:pPr>
          <w:r w:rsidRPr="0090007E">
            <w:rPr>
              <w:noProof/>
              <w:lang w:val="fr-FR"/>
            </w:rPr>
            <w:t xml:space="preserve">Adresse postale : </w:t>
          </w:r>
        </w:p>
        <w:p w:rsidR="00F35798" w:rsidRDefault="00F35798" w:rsidP="00E60FB5">
          <w:pPr>
            <w:pStyle w:val="04FOOTER"/>
            <w:rPr>
              <w:noProof/>
              <w:lang w:val="fr-FR"/>
            </w:rPr>
          </w:pPr>
          <w:r>
            <w:rPr>
              <w:noProof/>
              <w:lang w:val="fr-FR"/>
            </w:rPr>
            <w:t>6 rue Nicolas Copernic - Trappes</w:t>
          </w:r>
        </w:p>
        <w:p w:rsidR="00F35798" w:rsidRDefault="00F35798" w:rsidP="00E60FB5">
          <w:pPr>
            <w:pStyle w:val="04FOOTER"/>
            <w:rPr>
              <w:noProof/>
              <w:lang w:val="fr-FR"/>
            </w:rPr>
          </w:pPr>
          <w:r>
            <w:rPr>
              <w:noProof/>
              <w:lang w:val="fr-FR"/>
            </w:rPr>
            <w:t>78083 Yvelines Cedex 9.</w:t>
          </w:r>
        </w:p>
      </w:tc>
    </w:tr>
  </w:tbl>
  <w:p w:rsidR="00F35798" w:rsidRPr="0090007E" w:rsidRDefault="00F3579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B7" w:rsidRDefault="00623CB7" w:rsidP="007368CD">
      <w:r>
        <w:separator/>
      </w:r>
    </w:p>
  </w:footnote>
  <w:footnote w:type="continuationSeparator" w:id="0">
    <w:p w:rsidR="00623CB7" w:rsidRDefault="00623CB7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0" w:rsidRDefault="003B6DF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FAE8EA3" wp14:editId="06A2BE56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0" t="0" r="0" b="18415"/>
              <wp:wrapTight wrapText="bothSides">
                <wp:wrapPolygon edited="0">
                  <wp:start x="0" y="0"/>
                  <wp:lineTo x="0" y="21592"/>
                  <wp:lineTo x="19800" y="21592"/>
                  <wp:lineTo x="19800" y="0"/>
                  <wp:lineTo x="0" y="0"/>
                </wp:wrapPolygon>
              </wp:wrapTight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690" w:rsidRPr="000F2D20" w:rsidRDefault="00833690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8EA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0s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yzktL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833690" w:rsidRPr="000F2D20" w:rsidRDefault="00833690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3690" w:rsidRPr="00833690">
      <w:rPr>
        <w:noProof/>
        <w:lang w:val="en-US" w:eastAsia="en-US"/>
      </w:rPr>
      <w:drawing>
        <wp:anchor distT="0" distB="0" distL="114300" distR="114300" simplePos="0" relativeHeight="251722752" behindDoc="1" locked="1" layoutInCell="1" allowOverlap="1" wp14:anchorId="2C6CA8C8" wp14:editId="5F93DBB1">
          <wp:simplePos x="0" y="0"/>
          <wp:positionH relativeFrom="page">
            <wp:posOffset>180340</wp:posOffset>
          </wp:positionH>
          <wp:positionV relativeFrom="page">
            <wp:posOffset>3312160</wp:posOffset>
          </wp:positionV>
          <wp:extent cx="1079500" cy="1079500"/>
          <wp:effectExtent l="0" t="0" r="0" b="0"/>
          <wp:wrapNone/>
          <wp:docPr id="68" name="Image 68" descr="mo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466009BD" wp14:editId="6D627BD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C38AE"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005faa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33690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7635BB52" wp14:editId="06603F4A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69" name="Image 69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98" w:rsidRPr="00782B54" w:rsidRDefault="003B6DF7" w:rsidP="007368CD">
    <w:pPr>
      <w:rPr>
        <w:noProof/>
        <w:lang w:val="fr-F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3568AF28" wp14:editId="0C1470FE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0" t="0" r="0" b="18415"/>
              <wp:wrapTight wrapText="bothSides">
                <wp:wrapPolygon edited="0">
                  <wp:start x="0" y="0"/>
                  <wp:lineTo x="0" y="21592"/>
                  <wp:lineTo x="19800" y="21592"/>
                  <wp:lineTo x="19800" y="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690" w:rsidRPr="000F2D20" w:rsidRDefault="00833690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8AF2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833690" w:rsidRPr="000F2D20" w:rsidRDefault="00833690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73F837D" wp14:editId="2AA40344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9E741"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005faa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33690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11E0BA9" wp14:editId="28B248E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70" name="Image 70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3690" w:rsidRPr="00782B54">
      <w:rPr>
        <w:noProof/>
        <w:lang w:val="fr-FR"/>
      </w:rPr>
      <w:softHyphen/>
    </w:r>
    <w:r w:rsidR="00833690" w:rsidRPr="00782B54">
      <w:rPr>
        <w:noProof/>
        <w:lang w:val="fr-FR"/>
      </w:rPr>
      <w:softHyphen/>
    </w:r>
    <w:r w:rsidR="00833690" w:rsidRPr="00782B54">
      <w:rPr>
        <w:noProof/>
        <w:lang w:val="fr-FR"/>
      </w:rPr>
      <w:softHyphen/>
    </w:r>
    <w:r w:rsidR="00833690" w:rsidRPr="00782B54">
      <w:rPr>
        <w:noProof/>
        <w:lang w:val="fr-FR"/>
      </w:rPr>
      <w:softHyphen/>
    </w:r>
  </w:p>
  <w:p w:rsidR="00F35798" w:rsidRPr="00782B54" w:rsidRDefault="00F35798" w:rsidP="007368CD">
    <w:pPr>
      <w:rPr>
        <w:noProof/>
        <w:lang w:val="fr-FR"/>
      </w:rPr>
    </w:pPr>
  </w:p>
  <w:p w:rsidR="00F35798" w:rsidRPr="00782B54" w:rsidRDefault="00F35798" w:rsidP="007368CD">
    <w:pPr>
      <w:rPr>
        <w:noProof/>
        <w:lang w:val="fr-FR"/>
      </w:rPr>
    </w:pPr>
  </w:p>
  <w:p w:rsidR="00F35798" w:rsidRPr="00782B54" w:rsidRDefault="00F35798" w:rsidP="007368CD">
    <w:pPr>
      <w:rPr>
        <w:noProof/>
        <w:lang w:val="fr-FR"/>
      </w:rPr>
    </w:pPr>
  </w:p>
  <w:p w:rsidR="00F35798" w:rsidRPr="00782B54" w:rsidRDefault="00F35798" w:rsidP="007368CD">
    <w:pPr>
      <w:rPr>
        <w:noProof/>
        <w:lang w:val="fr-FR"/>
      </w:rPr>
    </w:pPr>
  </w:p>
  <w:p w:rsidR="00F35798" w:rsidRPr="00782B54" w:rsidRDefault="00F35798" w:rsidP="007368CD">
    <w:pPr>
      <w:rPr>
        <w:noProof/>
        <w:lang w:val="fr-FR"/>
      </w:rPr>
    </w:pPr>
  </w:p>
  <w:p w:rsidR="00F35798" w:rsidRPr="00782B54" w:rsidRDefault="00F35798" w:rsidP="007368CD">
    <w:pPr>
      <w:rPr>
        <w:noProof/>
        <w:lang w:val="fr-FR"/>
      </w:rPr>
    </w:pPr>
  </w:p>
  <w:p w:rsidR="00F35798" w:rsidRPr="00782B54" w:rsidRDefault="00F35798" w:rsidP="007368CD">
    <w:pPr>
      <w:rPr>
        <w:noProof/>
        <w:lang w:val="fr-FR"/>
      </w:rPr>
    </w:pPr>
  </w:p>
  <w:p w:rsidR="00F35798" w:rsidRPr="00782B54" w:rsidRDefault="00F35798" w:rsidP="00F35798">
    <w:pPr>
      <w:tabs>
        <w:tab w:val="left" w:pos="3544"/>
      </w:tabs>
      <w:rPr>
        <w:rFonts w:asciiTheme="minorHAnsi" w:hAnsiTheme="minorHAnsi" w:cstheme="minorHAnsi"/>
        <w:color w:val="auto"/>
        <w:sz w:val="16"/>
        <w:szCs w:val="16"/>
        <w:lang w:val="fr-FR"/>
      </w:rPr>
    </w:pPr>
  </w:p>
  <w:p w:rsidR="00F35798" w:rsidRPr="00782B54" w:rsidRDefault="00F35798" w:rsidP="00F35798">
    <w:pPr>
      <w:tabs>
        <w:tab w:val="left" w:pos="3544"/>
      </w:tabs>
      <w:rPr>
        <w:rFonts w:asciiTheme="minorHAnsi" w:hAnsiTheme="minorHAnsi" w:cstheme="minorHAnsi"/>
        <w:b/>
        <w:color w:val="auto"/>
        <w:sz w:val="16"/>
        <w:szCs w:val="16"/>
        <w:lang w:val="fr-FR"/>
      </w:rPr>
    </w:pPr>
    <w:r w:rsidRPr="00782B54">
      <w:rPr>
        <w:rFonts w:asciiTheme="minorHAnsi" w:hAnsiTheme="minorHAnsi" w:cstheme="minorHAnsi"/>
        <w:color w:val="auto"/>
        <w:sz w:val="16"/>
        <w:szCs w:val="16"/>
        <w:lang w:val="fr-FR"/>
      </w:rPr>
      <w:t>Votre contact </w:t>
    </w:r>
    <w:r w:rsidRPr="00782B54">
      <w:rPr>
        <w:rFonts w:asciiTheme="minorHAnsi" w:hAnsiTheme="minorHAnsi" w:cstheme="minorHAnsi"/>
        <w:b/>
        <w:color w:val="auto"/>
        <w:sz w:val="16"/>
        <w:szCs w:val="16"/>
        <w:lang w:val="fr-FR"/>
      </w:rPr>
      <w:t xml:space="preserve">: Jean-François SERRE </w:t>
    </w:r>
  </w:p>
  <w:p w:rsidR="00F35798" w:rsidRPr="00782B54" w:rsidRDefault="00F35798" w:rsidP="00F35798">
    <w:pPr>
      <w:tabs>
        <w:tab w:val="left" w:pos="3544"/>
      </w:tabs>
      <w:rPr>
        <w:rFonts w:asciiTheme="minorHAnsi" w:hAnsiTheme="minorHAnsi" w:cstheme="minorHAnsi"/>
        <w:color w:val="auto"/>
        <w:sz w:val="16"/>
        <w:szCs w:val="16"/>
        <w:lang w:val="fr-FR"/>
      </w:rPr>
    </w:pPr>
    <w:r w:rsidRPr="00782B54">
      <w:rPr>
        <w:rFonts w:asciiTheme="minorHAnsi" w:hAnsiTheme="minorHAnsi" w:cstheme="minorHAnsi"/>
        <w:color w:val="auto"/>
        <w:sz w:val="16"/>
        <w:szCs w:val="16"/>
        <w:lang w:val="fr-FR"/>
      </w:rPr>
      <w:t xml:space="preserve">Head of PR </w:t>
    </w:r>
    <w:proofErr w:type="spellStart"/>
    <w:r w:rsidRPr="00782B54">
      <w:rPr>
        <w:rFonts w:asciiTheme="minorHAnsi" w:hAnsiTheme="minorHAnsi" w:cstheme="minorHAnsi"/>
        <w:color w:val="auto"/>
        <w:sz w:val="16"/>
        <w:szCs w:val="16"/>
        <w:lang w:val="fr-FR"/>
      </w:rPr>
      <w:t>Department</w:t>
    </w:r>
    <w:proofErr w:type="spellEnd"/>
    <w:r w:rsidRPr="00782B54">
      <w:rPr>
        <w:rFonts w:asciiTheme="minorHAnsi" w:hAnsiTheme="minorHAnsi" w:cstheme="minorHAnsi"/>
        <w:color w:val="auto"/>
        <w:sz w:val="16"/>
        <w:szCs w:val="16"/>
        <w:lang w:val="fr-FR"/>
      </w:rPr>
      <w:t xml:space="preserve"> / Media Relations Alfa Romeo &amp; MOPAR.</w:t>
    </w:r>
  </w:p>
  <w:p w:rsidR="00F35798" w:rsidRPr="00782B54" w:rsidRDefault="00F35798" w:rsidP="00F35798">
    <w:pPr>
      <w:tabs>
        <w:tab w:val="left" w:pos="9540"/>
      </w:tabs>
      <w:ind w:right="382"/>
      <w:rPr>
        <w:rFonts w:asciiTheme="minorHAnsi" w:hAnsiTheme="minorHAnsi" w:cstheme="minorHAnsi"/>
        <w:color w:val="auto"/>
        <w:sz w:val="16"/>
        <w:szCs w:val="16"/>
        <w:lang w:val="fr-FR"/>
      </w:rPr>
    </w:pPr>
    <w:r w:rsidRPr="00782B54">
      <w:rPr>
        <w:rFonts w:asciiTheme="minorHAnsi" w:hAnsiTheme="minorHAnsi" w:cstheme="minorHAnsi"/>
        <w:color w:val="auto"/>
        <w:sz w:val="16"/>
        <w:szCs w:val="16"/>
        <w:lang w:val="fr-FR"/>
      </w:rPr>
      <w:t>Téléphone : 01 30 16 70 26  / Portable : 06 07 85 73 45</w:t>
    </w:r>
  </w:p>
  <w:p w:rsidR="00F35798" w:rsidRPr="00782B54" w:rsidRDefault="00F35798" w:rsidP="00F35798">
    <w:pPr>
      <w:tabs>
        <w:tab w:val="left" w:pos="9540"/>
      </w:tabs>
      <w:ind w:right="382"/>
      <w:rPr>
        <w:rFonts w:asciiTheme="minorHAnsi" w:hAnsiTheme="minorHAnsi" w:cstheme="minorHAnsi"/>
        <w:color w:val="auto"/>
        <w:sz w:val="16"/>
        <w:szCs w:val="16"/>
        <w:lang w:val="fr-FR"/>
      </w:rPr>
    </w:pPr>
    <w:r w:rsidRPr="00782B54">
      <w:rPr>
        <w:rFonts w:asciiTheme="minorHAnsi" w:hAnsiTheme="minorHAnsi" w:cstheme="minorHAnsi"/>
        <w:color w:val="auto"/>
        <w:sz w:val="16"/>
        <w:szCs w:val="16"/>
        <w:lang w:val="fr-FR"/>
      </w:rPr>
      <w:t>Service presse  FCA France : 01 30 16 73 88</w:t>
    </w:r>
  </w:p>
  <w:p w:rsidR="00F35798" w:rsidRPr="00432322" w:rsidRDefault="00F35798" w:rsidP="00F35798">
    <w:pPr>
      <w:tabs>
        <w:tab w:val="left" w:pos="9540"/>
      </w:tabs>
      <w:ind w:right="382"/>
      <w:rPr>
        <w:rFonts w:asciiTheme="minorHAnsi" w:hAnsiTheme="minorHAnsi" w:cstheme="minorHAnsi"/>
        <w:color w:val="auto"/>
        <w:sz w:val="16"/>
        <w:szCs w:val="16"/>
      </w:rPr>
    </w:pPr>
    <w:r w:rsidRPr="00432322">
      <w:rPr>
        <w:rFonts w:asciiTheme="minorHAnsi" w:hAnsiTheme="minorHAnsi" w:cstheme="minorHAnsi"/>
        <w:color w:val="auto"/>
        <w:sz w:val="16"/>
        <w:szCs w:val="16"/>
      </w:rPr>
      <w:t xml:space="preserve">Mail : </w:t>
    </w:r>
    <w:hyperlink r:id="rId2" w:history="1">
      <w:r w:rsidRPr="00432322">
        <w:rPr>
          <w:rStyle w:val="Lienhypertexte"/>
          <w:rFonts w:asciiTheme="minorHAnsi" w:hAnsiTheme="minorHAnsi" w:cstheme="minorHAnsi"/>
          <w:color w:val="auto"/>
          <w:sz w:val="16"/>
          <w:szCs w:val="16"/>
        </w:rPr>
        <w:t>jeanfrancois.serre@fcagroup.com</w:t>
      </w:r>
    </w:hyperlink>
  </w:p>
  <w:p w:rsidR="00F35798" w:rsidRPr="00432322" w:rsidRDefault="00F35798" w:rsidP="00F35798">
    <w:pPr>
      <w:rPr>
        <w:rFonts w:asciiTheme="minorHAnsi" w:hAnsiTheme="minorHAnsi" w:cstheme="minorHAnsi"/>
        <w:color w:val="auto"/>
        <w:sz w:val="16"/>
        <w:szCs w:val="16"/>
      </w:rPr>
    </w:pPr>
    <w:r w:rsidRPr="00432322">
      <w:rPr>
        <w:rFonts w:asciiTheme="minorHAnsi" w:hAnsiTheme="minorHAnsi" w:cstheme="minorHAnsi"/>
        <w:color w:val="auto"/>
        <w:sz w:val="16"/>
        <w:szCs w:val="16"/>
      </w:rPr>
      <w:t xml:space="preserve">Site presse : </w:t>
    </w:r>
    <w:hyperlink r:id="rId3" w:history="1">
      <w:r w:rsidRPr="006D1A35">
        <w:rPr>
          <w:rStyle w:val="Lienhypertexte"/>
          <w:rFonts w:asciiTheme="minorHAnsi" w:hAnsiTheme="minorHAnsi" w:cstheme="minorHAnsi"/>
          <w:sz w:val="16"/>
          <w:szCs w:val="16"/>
        </w:rPr>
        <w:t>www.alfaromeopress.fr</w:t>
      </w:r>
    </w:hyperlink>
    <w:r>
      <w:rPr>
        <w:rFonts w:asciiTheme="minorHAnsi" w:hAnsiTheme="minorHAnsi" w:cstheme="minorHAnsi"/>
        <w:color w:val="auto"/>
        <w:sz w:val="16"/>
        <w:szCs w:val="16"/>
      </w:rPr>
      <w:t xml:space="preserve"> / </w:t>
    </w:r>
    <w:hyperlink r:id="rId4" w:history="1">
      <w:r w:rsidRPr="0054685A">
        <w:rPr>
          <w:rStyle w:val="Lienhypertexte"/>
          <w:rFonts w:asciiTheme="minorHAnsi" w:hAnsiTheme="minorHAnsi" w:cstheme="minorHAnsi"/>
          <w:sz w:val="16"/>
          <w:szCs w:val="16"/>
        </w:rPr>
        <w:t>www.moparpress-europe.fr</w:t>
      </w:r>
    </w:hyperlink>
    <w:r>
      <w:rPr>
        <w:rFonts w:asciiTheme="minorHAnsi" w:hAnsiTheme="minorHAnsi" w:cstheme="minorHAnsi"/>
        <w:color w:val="auto"/>
        <w:sz w:val="16"/>
        <w:szCs w:val="16"/>
      </w:rPr>
      <w:t xml:space="preserve"> </w:t>
    </w:r>
  </w:p>
  <w:p w:rsidR="00833690" w:rsidRPr="00C01009" w:rsidRDefault="00833690" w:rsidP="007368CD">
    <w:r w:rsidRPr="00833690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5AA4B9F0" wp14:editId="7C7E001B">
          <wp:simplePos x="0" y="0"/>
          <wp:positionH relativeFrom="page">
            <wp:posOffset>180340</wp:posOffset>
          </wp:positionH>
          <wp:positionV relativeFrom="page">
            <wp:posOffset>3312160</wp:posOffset>
          </wp:positionV>
          <wp:extent cx="1079500" cy="1079500"/>
          <wp:effectExtent l="0" t="0" r="0" b="0"/>
          <wp:wrapNone/>
          <wp:docPr id="71" name="Image 71" descr="mo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ar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7DF"/>
    <w:multiLevelType w:val="hybridMultilevel"/>
    <w:tmpl w:val="433A55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73DF2"/>
    <w:multiLevelType w:val="hybridMultilevel"/>
    <w:tmpl w:val="607A9530"/>
    <w:lvl w:ilvl="0" w:tplc="DFAC4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229C45F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0A9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010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C426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EE4A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CDB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0A0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AFC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FE6B51"/>
    <w:multiLevelType w:val="hybridMultilevel"/>
    <w:tmpl w:val="6FB8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5132"/>
    <w:multiLevelType w:val="hybridMultilevel"/>
    <w:tmpl w:val="464A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2666"/>
    <w:multiLevelType w:val="hybridMultilevel"/>
    <w:tmpl w:val="C7521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5636"/>
    <w:multiLevelType w:val="hybridMultilevel"/>
    <w:tmpl w:val="2682C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1718"/>
    <w:multiLevelType w:val="hybridMultilevel"/>
    <w:tmpl w:val="6C5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5321B"/>
    <w:multiLevelType w:val="hybridMultilevel"/>
    <w:tmpl w:val="0AEC55C0"/>
    <w:lvl w:ilvl="0" w:tplc="DFAC4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229C45F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0A9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010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C426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EE4A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CDB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0A0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AFC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906326"/>
    <w:multiLevelType w:val="multilevel"/>
    <w:tmpl w:val="0C9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659CB"/>
    <w:multiLevelType w:val="hybridMultilevel"/>
    <w:tmpl w:val="06F649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02C52"/>
    <w:multiLevelType w:val="hybridMultilevel"/>
    <w:tmpl w:val="EEF60FA6"/>
    <w:lvl w:ilvl="0" w:tplc="9AB48B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C45F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0A9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010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C426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EE4A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CDB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0A0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AFC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9C3C62"/>
    <w:multiLevelType w:val="hybridMultilevel"/>
    <w:tmpl w:val="0D306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96BEB"/>
    <w:multiLevelType w:val="hybridMultilevel"/>
    <w:tmpl w:val="EDC8A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0869"/>
    <w:multiLevelType w:val="hybridMultilevel"/>
    <w:tmpl w:val="976A45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663C28"/>
    <w:multiLevelType w:val="hybridMultilevel"/>
    <w:tmpl w:val="E4B21388"/>
    <w:lvl w:ilvl="0" w:tplc="6B6CA5D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73E93"/>
    <w:multiLevelType w:val="hybridMultilevel"/>
    <w:tmpl w:val="BFC807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9B4B00"/>
    <w:multiLevelType w:val="hybridMultilevel"/>
    <w:tmpl w:val="1642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8353D"/>
    <w:multiLevelType w:val="hybridMultilevel"/>
    <w:tmpl w:val="24F4F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E577E"/>
    <w:multiLevelType w:val="hybridMultilevel"/>
    <w:tmpl w:val="7AC208CA"/>
    <w:lvl w:ilvl="0" w:tplc="040C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9" w15:restartNumberingAfterBreak="0">
    <w:nsid w:val="40566C1B"/>
    <w:multiLevelType w:val="hybridMultilevel"/>
    <w:tmpl w:val="0FBAC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C4B4E"/>
    <w:multiLevelType w:val="hybridMultilevel"/>
    <w:tmpl w:val="5BC86B2A"/>
    <w:lvl w:ilvl="0" w:tplc="355C54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55C54C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D10246"/>
    <w:multiLevelType w:val="hybridMultilevel"/>
    <w:tmpl w:val="B750E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63E8C"/>
    <w:multiLevelType w:val="hybridMultilevel"/>
    <w:tmpl w:val="CC7A0004"/>
    <w:lvl w:ilvl="0" w:tplc="DFAC4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229C45F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0A9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010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C426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EE4A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CDB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0A0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AFC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4" w15:restartNumberingAfterBreak="0">
    <w:nsid w:val="569B4BD3"/>
    <w:multiLevelType w:val="hybridMultilevel"/>
    <w:tmpl w:val="258A7FA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91135"/>
    <w:multiLevelType w:val="hybridMultilevel"/>
    <w:tmpl w:val="C1405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64125"/>
    <w:multiLevelType w:val="hybridMultilevel"/>
    <w:tmpl w:val="D22EB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E514F"/>
    <w:multiLevelType w:val="hybridMultilevel"/>
    <w:tmpl w:val="A2F88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57D2D"/>
    <w:multiLevelType w:val="hybridMultilevel"/>
    <w:tmpl w:val="E6DA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339D0"/>
    <w:multiLevelType w:val="hybridMultilevel"/>
    <w:tmpl w:val="1C5C79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534F36"/>
    <w:multiLevelType w:val="hybridMultilevel"/>
    <w:tmpl w:val="44B64824"/>
    <w:lvl w:ilvl="0" w:tplc="DFAC4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229C45F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0A9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010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C426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EE4A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CDB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0A0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AFCD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D47DD8"/>
    <w:multiLevelType w:val="hybridMultilevel"/>
    <w:tmpl w:val="3C38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D5C39"/>
    <w:multiLevelType w:val="hybridMultilevel"/>
    <w:tmpl w:val="E1EA914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CF257D"/>
    <w:multiLevelType w:val="multilevel"/>
    <w:tmpl w:val="F0EE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7"/>
  </w:num>
  <w:num w:numId="4">
    <w:abstractNumId w:val="11"/>
  </w:num>
  <w:num w:numId="5">
    <w:abstractNumId w:val="2"/>
  </w:num>
  <w:num w:numId="6">
    <w:abstractNumId w:val="6"/>
  </w:num>
  <w:num w:numId="7">
    <w:abstractNumId w:val="23"/>
  </w:num>
  <w:num w:numId="8">
    <w:abstractNumId w:val="12"/>
  </w:num>
  <w:num w:numId="9">
    <w:abstractNumId w:val="25"/>
  </w:num>
  <w:num w:numId="10">
    <w:abstractNumId w:val="29"/>
  </w:num>
  <w:num w:numId="11">
    <w:abstractNumId w:val="15"/>
  </w:num>
  <w:num w:numId="12">
    <w:abstractNumId w:val="33"/>
  </w:num>
  <w:num w:numId="13">
    <w:abstractNumId w:val="8"/>
  </w:num>
  <w:num w:numId="14">
    <w:abstractNumId w:val="19"/>
  </w:num>
  <w:num w:numId="15">
    <w:abstractNumId w:val="26"/>
  </w:num>
  <w:num w:numId="16">
    <w:abstractNumId w:val="3"/>
  </w:num>
  <w:num w:numId="17">
    <w:abstractNumId w:val="4"/>
  </w:num>
  <w:num w:numId="18">
    <w:abstractNumId w:val="32"/>
  </w:num>
  <w:num w:numId="19">
    <w:abstractNumId w:val="24"/>
  </w:num>
  <w:num w:numId="20">
    <w:abstractNumId w:val="5"/>
  </w:num>
  <w:num w:numId="21">
    <w:abstractNumId w:val="0"/>
  </w:num>
  <w:num w:numId="22">
    <w:abstractNumId w:val="28"/>
  </w:num>
  <w:num w:numId="23">
    <w:abstractNumId w:val="20"/>
  </w:num>
  <w:num w:numId="24">
    <w:abstractNumId w:val="16"/>
  </w:num>
  <w:num w:numId="25">
    <w:abstractNumId w:val="31"/>
  </w:num>
  <w:num w:numId="26">
    <w:abstractNumId w:val="17"/>
  </w:num>
  <w:num w:numId="27">
    <w:abstractNumId w:val="10"/>
  </w:num>
  <w:num w:numId="28">
    <w:abstractNumId w:val="1"/>
  </w:num>
  <w:num w:numId="29">
    <w:abstractNumId w:val="7"/>
  </w:num>
  <w:num w:numId="30">
    <w:abstractNumId w:val="30"/>
  </w:num>
  <w:num w:numId="31">
    <w:abstractNumId w:val="22"/>
  </w:num>
  <w:num w:numId="32">
    <w:abstractNumId w:val="13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C6"/>
    <w:rsid w:val="00046E35"/>
    <w:rsid w:val="00050CE6"/>
    <w:rsid w:val="0005518A"/>
    <w:rsid w:val="00080EE0"/>
    <w:rsid w:val="000963C6"/>
    <w:rsid w:val="000C7C18"/>
    <w:rsid w:val="000D1D5E"/>
    <w:rsid w:val="000E7FBA"/>
    <w:rsid w:val="000F494F"/>
    <w:rsid w:val="00102F24"/>
    <w:rsid w:val="00136ADA"/>
    <w:rsid w:val="00155BCE"/>
    <w:rsid w:val="00157BFB"/>
    <w:rsid w:val="001662F9"/>
    <w:rsid w:val="00185CF2"/>
    <w:rsid w:val="00196186"/>
    <w:rsid w:val="001C468B"/>
    <w:rsid w:val="001C64DD"/>
    <w:rsid w:val="002122EE"/>
    <w:rsid w:val="002208CC"/>
    <w:rsid w:val="00220F6C"/>
    <w:rsid w:val="002326E2"/>
    <w:rsid w:val="002568DA"/>
    <w:rsid w:val="002A3B33"/>
    <w:rsid w:val="002C6F68"/>
    <w:rsid w:val="002E4FC3"/>
    <w:rsid w:val="002F4ACC"/>
    <w:rsid w:val="00321287"/>
    <w:rsid w:val="003307B4"/>
    <w:rsid w:val="00335E31"/>
    <w:rsid w:val="00351B2B"/>
    <w:rsid w:val="00356DDF"/>
    <w:rsid w:val="00361130"/>
    <w:rsid w:val="00370917"/>
    <w:rsid w:val="00374A14"/>
    <w:rsid w:val="00375E15"/>
    <w:rsid w:val="003B44B3"/>
    <w:rsid w:val="003B6DF7"/>
    <w:rsid w:val="003C35EE"/>
    <w:rsid w:val="003D6E40"/>
    <w:rsid w:val="003E2F48"/>
    <w:rsid w:val="00401AF4"/>
    <w:rsid w:val="00421983"/>
    <w:rsid w:val="00442120"/>
    <w:rsid w:val="00443198"/>
    <w:rsid w:val="00456C7C"/>
    <w:rsid w:val="00474CF6"/>
    <w:rsid w:val="004A0881"/>
    <w:rsid w:val="004B2F98"/>
    <w:rsid w:val="004B4FFD"/>
    <w:rsid w:val="00505537"/>
    <w:rsid w:val="00514820"/>
    <w:rsid w:val="00517908"/>
    <w:rsid w:val="00523A6A"/>
    <w:rsid w:val="00531A25"/>
    <w:rsid w:val="005327D4"/>
    <w:rsid w:val="0055360C"/>
    <w:rsid w:val="00553CCA"/>
    <w:rsid w:val="00561A74"/>
    <w:rsid w:val="00562E82"/>
    <w:rsid w:val="005738BC"/>
    <w:rsid w:val="00583D57"/>
    <w:rsid w:val="005A5FBC"/>
    <w:rsid w:val="005E54C9"/>
    <w:rsid w:val="005F2499"/>
    <w:rsid w:val="005F302C"/>
    <w:rsid w:val="00600BEE"/>
    <w:rsid w:val="00601299"/>
    <w:rsid w:val="00605C46"/>
    <w:rsid w:val="00617D13"/>
    <w:rsid w:val="00623CB7"/>
    <w:rsid w:val="00665B87"/>
    <w:rsid w:val="00676EB8"/>
    <w:rsid w:val="00687C17"/>
    <w:rsid w:val="006A15EE"/>
    <w:rsid w:val="006A6A51"/>
    <w:rsid w:val="006B5BBE"/>
    <w:rsid w:val="006C5FCF"/>
    <w:rsid w:val="006D5DEC"/>
    <w:rsid w:val="0070024A"/>
    <w:rsid w:val="00712CD0"/>
    <w:rsid w:val="00734458"/>
    <w:rsid w:val="007368CD"/>
    <w:rsid w:val="0073755E"/>
    <w:rsid w:val="00782B54"/>
    <w:rsid w:val="00785824"/>
    <w:rsid w:val="007859A7"/>
    <w:rsid w:val="007C5382"/>
    <w:rsid w:val="00804C2B"/>
    <w:rsid w:val="00810BFB"/>
    <w:rsid w:val="00816D6D"/>
    <w:rsid w:val="00833690"/>
    <w:rsid w:val="0083786F"/>
    <w:rsid w:val="00844DE9"/>
    <w:rsid w:val="00845F31"/>
    <w:rsid w:val="0084609C"/>
    <w:rsid w:val="00850589"/>
    <w:rsid w:val="00856BC8"/>
    <w:rsid w:val="00876D46"/>
    <w:rsid w:val="00880936"/>
    <w:rsid w:val="00883AC5"/>
    <w:rsid w:val="00891BF1"/>
    <w:rsid w:val="008972E6"/>
    <w:rsid w:val="008B0363"/>
    <w:rsid w:val="008B77F9"/>
    <w:rsid w:val="008D0154"/>
    <w:rsid w:val="008D3009"/>
    <w:rsid w:val="008E7703"/>
    <w:rsid w:val="008F0C2E"/>
    <w:rsid w:val="008F2528"/>
    <w:rsid w:val="0090007E"/>
    <w:rsid w:val="009026B2"/>
    <w:rsid w:val="0091581F"/>
    <w:rsid w:val="00926A99"/>
    <w:rsid w:val="009455C0"/>
    <w:rsid w:val="009457F8"/>
    <w:rsid w:val="00953116"/>
    <w:rsid w:val="00962EC8"/>
    <w:rsid w:val="009A3195"/>
    <w:rsid w:val="009E73F0"/>
    <w:rsid w:val="009F165C"/>
    <w:rsid w:val="009F69B9"/>
    <w:rsid w:val="00A121F4"/>
    <w:rsid w:val="00A24D8F"/>
    <w:rsid w:val="00A4772C"/>
    <w:rsid w:val="00A47E07"/>
    <w:rsid w:val="00A56DBE"/>
    <w:rsid w:val="00A63C1C"/>
    <w:rsid w:val="00A844A0"/>
    <w:rsid w:val="00A869AB"/>
    <w:rsid w:val="00A92DC5"/>
    <w:rsid w:val="00AC6FF2"/>
    <w:rsid w:val="00AD318D"/>
    <w:rsid w:val="00AE0D35"/>
    <w:rsid w:val="00AE2B2E"/>
    <w:rsid w:val="00AE481A"/>
    <w:rsid w:val="00B3362D"/>
    <w:rsid w:val="00B458F3"/>
    <w:rsid w:val="00B460EE"/>
    <w:rsid w:val="00B47B8A"/>
    <w:rsid w:val="00B56CCF"/>
    <w:rsid w:val="00B72FF5"/>
    <w:rsid w:val="00B730DB"/>
    <w:rsid w:val="00B85BF6"/>
    <w:rsid w:val="00BA6FE0"/>
    <w:rsid w:val="00BB0753"/>
    <w:rsid w:val="00BB445D"/>
    <w:rsid w:val="00BC166C"/>
    <w:rsid w:val="00BC4D6E"/>
    <w:rsid w:val="00BE4841"/>
    <w:rsid w:val="00BF2947"/>
    <w:rsid w:val="00BF2989"/>
    <w:rsid w:val="00C015B7"/>
    <w:rsid w:val="00C046EA"/>
    <w:rsid w:val="00C13424"/>
    <w:rsid w:val="00C15068"/>
    <w:rsid w:val="00C50A91"/>
    <w:rsid w:val="00C577A5"/>
    <w:rsid w:val="00C9704B"/>
    <w:rsid w:val="00CA02A1"/>
    <w:rsid w:val="00CB1C99"/>
    <w:rsid w:val="00CB33F3"/>
    <w:rsid w:val="00CC2D50"/>
    <w:rsid w:val="00CD4DD2"/>
    <w:rsid w:val="00CE3AA8"/>
    <w:rsid w:val="00CF5F28"/>
    <w:rsid w:val="00D1280C"/>
    <w:rsid w:val="00D26FD5"/>
    <w:rsid w:val="00D44D22"/>
    <w:rsid w:val="00D455C4"/>
    <w:rsid w:val="00D53532"/>
    <w:rsid w:val="00D56588"/>
    <w:rsid w:val="00D6071E"/>
    <w:rsid w:val="00D764C3"/>
    <w:rsid w:val="00D81071"/>
    <w:rsid w:val="00D90126"/>
    <w:rsid w:val="00D95AA6"/>
    <w:rsid w:val="00DA129D"/>
    <w:rsid w:val="00DA3475"/>
    <w:rsid w:val="00DA34E3"/>
    <w:rsid w:val="00DC08AC"/>
    <w:rsid w:val="00DF5949"/>
    <w:rsid w:val="00E020EC"/>
    <w:rsid w:val="00E30C9A"/>
    <w:rsid w:val="00E5229F"/>
    <w:rsid w:val="00E6320E"/>
    <w:rsid w:val="00E81717"/>
    <w:rsid w:val="00E9247F"/>
    <w:rsid w:val="00E97C8F"/>
    <w:rsid w:val="00EB163A"/>
    <w:rsid w:val="00EB3B18"/>
    <w:rsid w:val="00EC03E2"/>
    <w:rsid w:val="00ED6C63"/>
    <w:rsid w:val="00EE3394"/>
    <w:rsid w:val="00F25A71"/>
    <w:rsid w:val="00F35798"/>
    <w:rsid w:val="00F462F4"/>
    <w:rsid w:val="00F536FD"/>
    <w:rsid w:val="00F56500"/>
    <w:rsid w:val="00F70028"/>
    <w:rsid w:val="00F74381"/>
    <w:rsid w:val="00F749E4"/>
    <w:rsid w:val="00F767FE"/>
    <w:rsid w:val="00FA2C70"/>
    <w:rsid w:val="00FB355A"/>
    <w:rsid w:val="00FB49F1"/>
    <w:rsid w:val="00FB743C"/>
    <w:rsid w:val="00FD05A9"/>
    <w:rsid w:val="00FD638E"/>
    <w:rsid w:val="00FD6D71"/>
    <w:rsid w:val="00FE79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47ACE53D-0D12-4008-BBB7-D382ED3C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Titre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Pieddepage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Policepardfaut"/>
    <w:rsid w:val="00E64038"/>
    <w:rPr>
      <w:rFonts w:ascii="Arial" w:hAnsi="Arial"/>
      <w:b/>
      <w:color w:val="000000"/>
      <w:sz w:val="17"/>
    </w:rPr>
  </w:style>
  <w:style w:type="character" w:styleId="Lienhypertexte">
    <w:name w:val="Hyperlink"/>
    <w:basedOn w:val="Policepardfaut"/>
    <w:uiPriority w:val="99"/>
    <w:unhideWhenUsed/>
    <w:rsid w:val="00F11FC0"/>
    <w:rPr>
      <w:color w:val="005FAA" w:themeColor="accent1"/>
      <w:u w:val="single"/>
    </w:rPr>
  </w:style>
  <w:style w:type="table" w:styleId="Grilledutableau">
    <w:name w:val="Table Grid"/>
    <w:aliases w:val="PIEDINO"/>
    <w:basedOn w:val="Tableau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En-tte">
    <w:name w:val="header"/>
    <w:basedOn w:val="Normal"/>
    <w:link w:val="En-tteC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5FAA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Lienhypertextesuivivisit">
    <w:name w:val="FollowedHyperlink"/>
    <w:basedOn w:val="Policepardfaut"/>
    <w:rsid w:val="00F11FC0"/>
    <w:rPr>
      <w:color w:val="005FAA" w:themeColor="accent1"/>
      <w:u w:val="single"/>
    </w:rPr>
  </w:style>
  <w:style w:type="paragraph" w:customStyle="1" w:styleId="Testo">
    <w:name w:val="Testo"/>
    <w:basedOn w:val="Normal"/>
    <w:rsid w:val="000963C6"/>
    <w:pPr>
      <w:tabs>
        <w:tab w:val="left" w:pos="1134"/>
      </w:tabs>
      <w:suppressAutoHyphens/>
      <w:spacing w:after="120" w:line="240" w:lineRule="auto"/>
      <w:ind w:left="567"/>
    </w:pPr>
    <w:rPr>
      <w:rFonts w:ascii="Calibri" w:hAnsi="Calibri" w:cs="Calibri"/>
      <w:color w:val="auto"/>
      <w:sz w:val="28"/>
      <w:szCs w:val="20"/>
      <w:lang w:val="x-none" w:eastAsia="ar-SA"/>
    </w:rPr>
  </w:style>
  <w:style w:type="paragraph" w:customStyle="1" w:styleId="04NomeLetteraItalic">
    <w:name w:val="04 Nome Lettera Italic"/>
    <w:basedOn w:val="Normal"/>
    <w:rsid w:val="000963C6"/>
    <w:pPr>
      <w:spacing w:line="240" w:lineRule="exact"/>
    </w:pPr>
    <w:rPr>
      <w:rFonts w:ascii="Helvetica" w:hAnsi="Helvetica"/>
      <w:i/>
      <w:sz w:val="16"/>
      <w:szCs w:val="20"/>
    </w:rPr>
  </w:style>
  <w:style w:type="paragraph" w:styleId="Textedebulles">
    <w:name w:val="Balloon Text"/>
    <w:basedOn w:val="Normal"/>
    <w:link w:val="TextedebullesCar"/>
    <w:rsid w:val="00810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0BF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F3579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fr-FR" w:eastAsia="en-US"/>
    </w:rPr>
  </w:style>
  <w:style w:type="paragraph" w:styleId="Rvision">
    <w:name w:val="Revision"/>
    <w:hidden/>
    <w:rsid w:val="00F536FD"/>
    <w:rPr>
      <w:rFonts w:ascii="Arial" w:hAnsi="Arial"/>
      <w:color w:val="000000"/>
      <w:sz w:val="18"/>
      <w:szCs w:val="14"/>
    </w:rPr>
  </w:style>
  <w:style w:type="character" w:styleId="Marquedecommentaire">
    <w:name w:val="annotation reference"/>
    <w:basedOn w:val="Policepardfaut"/>
    <w:rsid w:val="005F302C"/>
    <w:rPr>
      <w:sz w:val="16"/>
      <w:szCs w:val="16"/>
    </w:rPr>
  </w:style>
  <w:style w:type="paragraph" w:styleId="Commentaire">
    <w:name w:val="annotation text"/>
    <w:basedOn w:val="Normal"/>
    <w:link w:val="CommentaireCar"/>
    <w:rsid w:val="005F30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F302C"/>
    <w:rPr>
      <w:rFonts w:ascii="Arial" w:hAnsi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5F30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F302C"/>
    <w:rPr>
      <w:rFonts w:ascii="Arial" w:hAnsi="Arial"/>
      <w:b/>
      <w:b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A2C70"/>
    <w:pPr>
      <w:ind w:left="720"/>
      <w:contextualSpacing/>
    </w:pPr>
  </w:style>
  <w:style w:type="character" w:customStyle="1" w:styleId="RientroCarattere">
    <w:name w:val="Rientro Carattere"/>
    <w:basedOn w:val="Policepardfaut"/>
    <w:link w:val="Rientro"/>
    <w:locked/>
    <w:rsid w:val="00856BC8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856BC8"/>
    <w:pPr>
      <w:numPr>
        <w:numId w:val="7"/>
      </w:numPr>
      <w:spacing w:after="120" w:line="240" w:lineRule="auto"/>
    </w:pPr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6BC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GB" w:eastAsia="en-GB" w:bidi="en-GB"/>
    </w:rPr>
  </w:style>
  <w:style w:type="paragraph" w:customStyle="1" w:styleId="Paragrafobase">
    <w:name w:val="[Paragrafo base]"/>
    <w:basedOn w:val="Normal"/>
    <w:uiPriority w:val="99"/>
    <w:rsid w:val="00856B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eastAsia="MS Mincho" w:hAnsi="Helvetica" w:cs="Helvetica"/>
      <w:sz w:val="24"/>
      <w:szCs w:val="24"/>
    </w:rPr>
  </w:style>
  <w:style w:type="character" w:styleId="lev">
    <w:name w:val="Strong"/>
    <w:basedOn w:val="Policepardfaut"/>
    <w:uiPriority w:val="22"/>
    <w:qFormat/>
    <w:rsid w:val="00443198"/>
    <w:rPr>
      <w:b/>
      <w:bCs/>
    </w:rPr>
  </w:style>
  <w:style w:type="character" w:customStyle="1" w:styleId="color-grey66">
    <w:name w:val="color-grey66"/>
    <w:basedOn w:val="Policepardfaut"/>
    <w:rsid w:val="00AE481A"/>
  </w:style>
  <w:style w:type="paragraph" w:customStyle="1" w:styleId="m1697307386254690534gmail-msolistparagraph">
    <w:name w:val="m_1697307386254690534gmail-msolistparagraph"/>
    <w:basedOn w:val="Normal"/>
    <w:rsid w:val="003E2F4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faromeopress.fr" TargetMode="External"/><Relationship Id="rId2" Type="http://schemas.openxmlformats.org/officeDocument/2006/relationships/hyperlink" Target="mailto:jeanfrancois.serre@fcagroup.com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moparpress-europ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00544\Documents\MOPAR\Communiqu&#233;s\2015\2_1_12_Press_Release_MOPAR.dotx" TargetMode="External"/></Relationships>
</file>

<file path=word/theme/theme1.xml><?xml version="1.0" encoding="utf-8"?>
<a:theme xmlns:a="http://schemas.openxmlformats.org/drawingml/2006/main" name="Tema di Office">
  <a:themeElements>
    <a:clrScheme name="MOPAR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5FAA"/>
      </a:accent1>
      <a:accent2>
        <a:srgbClr val="898C8A"/>
      </a:accent2>
      <a:accent3>
        <a:srgbClr val="C1C1C1"/>
      </a:accent3>
      <a:accent4>
        <a:srgbClr val="AFDEF8"/>
      </a:accent4>
      <a:accent5>
        <a:srgbClr val="7AB0E0"/>
      </a:accent5>
      <a:accent6>
        <a:srgbClr val="003062"/>
      </a:accent6>
      <a:hlink>
        <a:srgbClr val="005FAA"/>
      </a:hlink>
      <a:folHlink>
        <a:srgbClr val="005FAA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Category xmlns="a634c490-1755-4076-9393-5b23b42d2cb1">Source</FCACategory>
    <FCADisplayName xmlns="a634c490-1755-4076-9393-5b23b42d2cb1">Mopar Press Release</FCADisplayName>
    <DocumentUniqueID xmlns="a634c490-1755-4076-9393-5b23b42d2cb1">2.1.12 Press Release. Mono-brand. Region</DocumentUniqueID>
    <FCADownloadGroup xmlns="a634c490-1755-4076-9393-5b23b42d2cb1">gruppo1</FCADownloadGrou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6DB7-C1B9-4F69-AA30-DEFF7BE69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15F5F-83D7-4557-8612-417932A203B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003CB2D-C69E-4F2B-BEFB-13F431A213F7}">
  <ds:schemaRefs>
    <ds:schemaRef ds:uri="http://schemas.microsoft.com/office/2006/metadata/properties"/>
    <ds:schemaRef ds:uri="http://schemas.microsoft.com/office/infopath/2007/PartnerControls"/>
    <ds:schemaRef ds:uri="a634c490-1755-4076-9393-5b23b42d2cb1"/>
  </ds:schemaRefs>
</ds:datastoreItem>
</file>

<file path=customXml/itemProps4.xml><?xml version="1.0" encoding="utf-8"?>
<ds:datastoreItem xmlns:ds="http://schemas.openxmlformats.org/officeDocument/2006/customXml" ds:itemID="{B22D04D2-CC8D-4949-95D4-D87B9EA9BD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4E329B-EC60-4E1C-9722-E059B77B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2_1_12_Press_Release_MOPAR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Mopar Press Release</vt:lpstr>
    </vt:vector>
  </TitlesOfParts>
  <Company>FIATGROUP</Company>
  <LinksUpToDate>false</LinksUpToDate>
  <CharactersWithSpaces>2605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Mopar Press Release</dc:title>
  <dc:creator>SERRE Jean Francois (FGA)</dc:creator>
  <cp:lastModifiedBy>Serre Jean Francois (FCA)</cp:lastModifiedBy>
  <cp:revision>3</cp:revision>
  <cp:lastPrinted>2017-12-14T11:01:00Z</cp:lastPrinted>
  <dcterms:created xsi:type="dcterms:W3CDTF">2019-05-21T08:23:00Z</dcterms:created>
  <dcterms:modified xsi:type="dcterms:W3CDTF">2019-05-21T10:42:00Z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81e7313e-8011-4622-93a6-018c91e8a709</vt:lpwstr>
  </property>
  <property fmtid="{D5CDD505-2E9C-101B-9397-08002B2CF9AE}" pid="4" name="bjSaver">
    <vt:lpwstr>+6VrYD+LVmI3EGGQvAwqmGPxxbcgVlqq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fu00544,20/03/2018 17:23:22,PUBLIC</vt:lpwstr>
  </property>
</Properties>
</file>